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C4B16" w:rsidRPr="00BE6498" w:rsidRDefault="0029626B" w:rsidP="004C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BE6498"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0" allowOverlap="1" wp14:anchorId="254486B6" wp14:editId="50F0C2CB">
            <wp:simplePos x="0" y="0"/>
            <wp:positionH relativeFrom="page">
              <wp:posOffset>905510</wp:posOffset>
            </wp:positionH>
            <wp:positionV relativeFrom="page">
              <wp:posOffset>1179830</wp:posOffset>
            </wp:positionV>
            <wp:extent cx="1002030" cy="680085"/>
            <wp:effectExtent l="0" t="0" r="7620" b="5715"/>
            <wp:wrapNone/>
            <wp:docPr id="3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B16" w:rsidRPr="00BE6498" w:rsidRDefault="004C4B16" w:rsidP="004C4B16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sz w:val="24"/>
          <w:szCs w:val="24"/>
        </w:rPr>
      </w:pPr>
      <w:r w:rsidRPr="00BE6498">
        <w:rPr>
          <w:rFonts w:ascii="Arial" w:hAnsi="Arial" w:cs="Arial"/>
          <w:sz w:val="24"/>
          <w:szCs w:val="24"/>
        </w:rPr>
        <w:t>EUROPSKA KOMISIJA</w:t>
      </w:r>
    </w:p>
    <w:p w:rsidR="004C4B16" w:rsidRPr="00BE6498" w:rsidRDefault="004C4B16" w:rsidP="004C4B16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Arial" w:hAnsi="Arial" w:cs="Arial"/>
          <w:sz w:val="16"/>
          <w:szCs w:val="16"/>
        </w:rPr>
      </w:pPr>
      <w:r w:rsidRPr="00BE6498">
        <w:rPr>
          <w:rFonts w:ascii="Arial" w:hAnsi="Arial" w:cs="Arial"/>
          <w:sz w:val="16"/>
          <w:szCs w:val="16"/>
        </w:rPr>
        <w:t xml:space="preserve">OPĆA UPRAVA ZA KLIMATSKU POLITIKU </w:t>
      </w:r>
    </w:p>
    <w:p w:rsidR="004C4B16" w:rsidRPr="00BE6498" w:rsidRDefault="004C4B16" w:rsidP="004C4B16">
      <w:pPr>
        <w:widowControl w:val="0"/>
        <w:tabs>
          <w:tab w:val="left" w:pos="3757"/>
        </w:tabs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 w:cs="Times New Roman"/>
          <w:sz w:val="24"/>
          <w:szCs w:val="24"/>
        </w:rPr>
      </w:pPr>
      <w:r w:rsidRPr="00BE6498">
        <w:rPr>
          <w:rFonts w:ascii="Arial" w:hAnsi="Arial" w:cs="Arial"/>
          <w:sz w:val="16"/>
          <w:szCs w:val="16"/>
        </w:rPr>
        <w:t xml:space="preserve">I AKTIVNOSTI  </w:t>
      </w:r>
      <w:r w:rsidRPr="00BE6498">
        <w:rPr>
          <w:rFonts w:ascii="Arial" w:hAnsi="Arial" w:cs="Arial"/>
          <w:sz w:val="16"/>
          <w:szCs w:val="16"/>
        </w:rPr>
        <w:tab/>
      </w:r>
    </w:p>
    <w:p w:rsidR="004C4B16" w:rsidRPr="00BE6498" w:rsidRDefault="004C4B16" w:rsidP="004C4B16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Arial" w:hAnsi="Arial" w:cs="Arial"/>
          <w:sz w:val="16"/>
          <w:szCs w:val="16"/>
        </w:rPr>
      </w:pPr>
      <w:r w:rsidRPr="00BE6498">
        <w:rPr>
          <w:rFonts w:ascii="Arial" w:hAnsi="Arial" w:cs="Arial"/>
          <w:sz w:val="16"/>
          <w:szCs w:val="16"/>
        </w:rPr>
        <w:t xml:space="preserve">Uprava A – Međunarodna i klimatska strategija   </w:t>
      </w:r>
    </w:p>
    <w:p w:rsidR="004C4B16" w:rsidRPr="00BE6498" w:rsidRDefault="004C4B16" w:rsidP="004C4B16">
      <w:pPr>
        <w:widowControl w:val="0"/>
        <w:autoSpaceDE w:val="0"/>
        <w:autoSpaceDN w:val="0"/>
        <w:adjustRightInd w:val="0"/>
        <w:spacing w:after="0" w:line="200" w:lineRule="exact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E6498">
        <w:rPr>
          <w:rFonts w:ascii="Arial" w:hAnsi="Arial" w:cs="Arial"/>
          <w:sz w:val="20"/>
          <w:szCs w:val="20"/>
        </w:rPr>
        <w:t xml:space="preserve">       KLIMA.A.3 – Praćenje, izvješćivanje i verifikacija  </w:t>
      </w:r>
    </w:p>
    <w:p w:rsidR="004C4B16" w:rsidRPr="00BE6498" w:rsidRDefault="004C4B16" w:rsidP="004C4B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C4B16" w:rsidRPr="00BE6498" w:rsidRDefault="004C4B16" w:rsidP="004C4B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29626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BE6498">
        <w:rPr>
          <w:rFonts w:ascii="Calibri" w:hAnsi="Calibri" w:cs="Calibri"/>
          <w:b/>
          <w:bCs/>
          <w:sz w:val="40"/>
          <w:szCs w:val="40"/>
        </w:rPr>
        <w:t xml:space="preserve">Uputa </w:t>
      </w: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29626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2220"/>
        <w:rPr>
          <w:rFonts w:ascii="Times New Roman" w:hAnsi="Times New Roman" w:cs="Times New Roman"/>
          <w:sz w:val="24"/>
          <w:szCs w:val="24"/>
        </w:rPr>
      </w:pPr>
      <w:r w:rsidRPr="00BE6498">
        <w:rPr>
          <w:rFonts w:ascii="Calibri" w:hAnsi="Calibri" w:cs="Calibri"/>
          <w:bCs/>
          <w:sz w:val="36"/>
          <w:szCs w:val="36"/>
        </w:rPr>
        <w:t>Uredba o akreditaciji i verifikaciji</w:t>
      </w:r>
      <w:r w:rsidRPr="00BE6498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BE6498">
        <w:rPr>
          <w:rFonts w:ascii="Calibri" w:hAnsi="Calibri" w:cs="Calibri"/>
          <w:sz w:val="36"/>
          <w:szCs w:val="36"/>
        </w:rPr>
        <w:t>–</w:t>
      </w:r>
      <w:r w:rsidR="004C4B16" w:rsidRPr="00BE6498">
        <w:rPr>
          <w:rFonts w:ascii="Calibri" w:hAnsi="Calibri" w:cs="Calibri"/>
          <w:sz w:val="36"/>
          <w:szCs w:val="36"/>
        </w:rPr>
        <w:t xml:space="preserve"> </w:t>
      </w:r>
      <w:r w:rsidRPr="00BE6498">
        <w:rPr>
          <w:rFonts w:ascii="Calibri" w:hAnsi="Calibri" w:cs="Calibri"/>
          <w:sz w:val="36"/>
          <w:szCs w:val="36"/>
        </w:rPr>
        <w:t xml:space="preserve">obrasci za razmjenu informacija </w:t>
      </w:r>
      <w:r w:rsidR="004C4B16" w:rsidRPr="00BE6498">
        <w:rPr>
          <w:rFonts w:ascii="Calibri" w:hAnsi="Calibri" w:cs="Calibri"/>
          <w:sz w:val="36"/>
          <w:szCs w:val="36"/>
        </w:rPr>
        <w:t xml:space="preserve"> </w:t>
      </w:r>
      <w:r w:rsidRPr="00BE6498">
        <w:rPr>
          <w:rFonts w:ascii="Calibri" w:hAnsi="Calibri" w:cs="Calibri"/>
          <w:sz w:val="36"/>
          <w:szCs w:val="36"/>
        </w:rPr>
        <w:t xml:space="preserve"> </w:t>
      </w: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2962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498">
        <w:rPr>
          <w:rFonts w:ascii="Calibri" w:hAnsi="Calibri" w:cs="Calibri"/>
          <w:b/>
          <w:bCs/>
          <w:sz w:val="24"/>
          <w:szCs w:val="24"/>
        </w:rPr>
        <w:t xml:space="preserve">UAV ključna uputa br. </w:t>
      </w:r>
      <w:bookmarkStart w:id="1" w:name="_GoBack"/>
      <w:r w:rsidR="004C4B16" w:rsidRPr="00BE6498">
        <w:rPr>
          <w:rFonts w:ascii="Calibri" w:hAnsi="Calibri" w:cs="Calibri"/>
          <w:b/>
          <w:bCs/>
          <w:sz w:val="24"/>
          <w:szCs w:val="24"/>
        </w:rPr>
        <w:t>II.10</w:t>
      </w:r>
      <w:bookmarkEnd w:id="1"/>
      <w:r w:rsidR="004C4B16" w:rsidRPr="00BE6498">
        <w:rPr>
          <w:rFonts w:ascii="Calibri" w:hAnsi="Calibri" w:cs="Calibri"/>
          <w:b/>
          <w:bCs/>
          <w:sz w:val="24"/>
          <w:szCs w:val="24"/>
        </w:rPr>
        <w:t xml:space="preserve">, </w:t>
      </w:r>
      <w:r w:rsidRPr="00BE6498">
        <w:rPr>
          <w:rFonts w:ascii="Calibri" w:hAnsi="Calibri" w:cs="Calibri"/>
          <w:b/>
          <w:bCs/>
          <w:sz w:val="24"/>
          <w:szCs w:val="24"/>
        </w:rPr>
        <w:t xml:space="preserve">verzija od 19. rujna </w:t>
      </w:r>
      <w:r w:rsidR="004C4B16" w:rsidRPr="00BE6498">
        <w:rPr>
          <w:rFonts w:ascii="Calibri" w:hAnsi="Calibri" w:cs="Calibri"/>
          <w:b/>
          <w:bCs/>
          <w:sz w:val="24"/>
          <w:szCs w:val="24"/>
        </w:rPr>
        <w:t>2012</w:t>
      </w:r>
      <w:r w:rsidRPr="00BE6498">
        <w:rPr>
          <w:rFonts w:ascii="Calibri" w:hAnsi="Calibri" w:cs="Calibri"/>
          <w:b/>
          <w:bCs/>
          <w:sz w:val="24"/>
          <w:szCs w:val="24"/>
        </w:rPr>
        <w:t>.</w:t>
      </w: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29626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2040"/>
        <w:jc w:val="both"/>
        <w:rPr>
          <w:rFonts w:ascii="Times New Roman" w:hAnsi="Times New Roman" w:cs="Times New Roman"/>
          <w:sz w:val="24"/>
          <w:szCs w:val="24"/>
        </w:rPr>
      </w:pPr>
      <w:r w:rsidRPr="00BE6498">
        <w:rPr>
          <w:rFonts w:ascii="Calibri" w:hAnsi="Calibri" w:cs="Calibri"/>
        </w:rPr>
        <w:t xml:space="preserve">Ovaj je dokument dio niza dokumenata i obrazaca koje sastavljaju službe Europske komisije kao potporu provedbi Uredbe Komisije (EU) br. 600/2012 od 21. lipnja 2012. </w:t>
      </w:r>
      <w:r w:rsidRPr="00BE6498">
        <w:rPr>
          <w:rFonts w:ascii="Calibri" w:hAnsi="Calibri" w:cs="Calibri"/>
          <w:bCs/>
        </w:rPr>
        <w:t>o verifikaciji izvješća o stakleničkim plinovima i izvješća o tonskim kilometrima te o akreditaciji verifikatora u skladu s Direktivom 2003/87/EZ Europskog parlamenta i Vijeća</w:t>
      </w:r>
      <w:r w:rsidR="004C4B16" w:rsidRPr="00BE6498">
        <w:rPr>
          <w:rFonts w:ascii="Calibri" w:hAnsi="Calibri" w:cs="Calibri"/>
        </w:rPr>
        <w:t>.</w:t>
      </w: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29626B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2040"/>
        <w:jc w:val="both"/>
        <w:rPr>
          <w:rFonts w:ascii="Times New Roman" w:hAnsi="Times New Roman" w:cs="Times New Roman"/>
          <w:sz w:val="24"/>
          <w:szCs w:val="24"/>
        </w:rPr>
      </w:pPr>
      <w:r w:rsidRPr="00BE6498">
        <w:rPr>
          <w:rFonts w:ascii="Calibri" w:hAnsi="Calibri" w:cs="Calibri"/>
        </w:rPr>
        <w:t>Ova uputa predstavlja stajalište služba Komisije u trenutku objave. Uputa nije pravno obvezujuća</w:t>
      </w:r>
      <w:r w:rsidR="004C4B16" w:rsidRPr="00BE6498">
        <w:rPr>
          <w:rFonts w:ascii="Calibri" w:hAnsi="Calibri" w:cs="Calibri"/>
        </w:rPr>
        <w:t>.</w:t>
      </w: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D0595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2040"/>
        <w:jc w:val="both"/>
        <w:rPr>
          <w:rFonts w:ascii="Times New Roman" w:hAnsi="Times New Roman" w:cs="Times New Roman"/>
          <w:sz w:val="24"/>
          <w:szCs w:val="24"/>
        </w:rPr>
      </w:pPr>
      <w:r w:rsidRPr="00BE6498">
        <w:rPr>
          <w:rFonts w:ascii="Calibri" w:hAnsi="Calibri" w:cs="Calibri"/>
        </w:rPr>
        <w:t>Ova uputa uzima u obzir rasprave sa sastanaka neformalne Tehničke radne skupine za Uredbu o praćenju i izvješćivanju u okviru Radne skupine III (WGIII) Odbora za klimatske promjene (</w:t>
      </w:r>
      <w:proofErr w:type="spellStart"/>
      <w:r w:rsidRPr="00BE6498">
        <w:rPr>
          <w:rFonts w:ascii="Calibri" w:hAnsi="Calibri" w:cs="Calibri"/>
        </w:rPr>
        <w:t>Climate</w:t>
      </w:r>
      <w:proofErr w:type="spellEnd"/>
      <w:r w:rsidRPr="00BE6498">
        <w:rPr>
          <w:rFonts w:ascii="Calibri" w:hAnsi="Calibri" w:cs="Calibri"/>
        </w:rPr>
        <w:t xml:space="preserve"> </w:t>
      </w:r>
      <w:proofErr w:type="spellStart"/>
      <w:r w:rsidRPr="00BE6498">
        <w:rPr>
          <w:rFonts w:ascii="Calibri" w:hAnsi="Calibri" w:cs="Calibri"/>
        </w:rPr>
        <w:t>Change</w:t>
      </w:r>
      <w:proofErr w:type="spellEnd"/>
      <w:r w:rsidRPr="00BE6498">
        <w:rPr>
          <w:rFonts w:ascii="Calibri" w:hAnsi="Calibri" w:cs="Calibri"/>
        </w:rPr>
        <w:t xml:space="preserve"> </w:t>
      </w:r>
      <w:proofErr w:type="spellStart"/>
      <w:r w:rsidRPr="00BE6498">
        <w:rPr>
          <w:rFonts w:ascii="Calibri" w:hAnsi="Calibri" w:cs="Calibri"/>
        </w:rPr>
        <w:t>Committee</w:t>
      </w:r>
      <w:proofErr w:type="spellEnd"/>
      <w:r w:rsidRPr="00BE6498">
        <w:rPr>
          <w:rFonts w:ascii="Calibri" w:hAnsi="Calibri" w:cs="Calibri"/>
        </w:rPr>
        <w:t xml:space="preserve"> – CCC), kao i pisane primjedbe zaprimljene od dionika i stručnjaka iz država članica</w:t>
      </w:r>
      <w:r w:rsidR="004C4B16" w:rsidRPr="00BE6498">
        <w:rPr>
          <w:rFonts w:ascii="Calibri" w:hAnsi="Calibri" w:cs="Calibri"/>
        </w:rPr>
        <w:t>.</w:t>
      </w: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D05958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2040"/>
        <w:jc w:val="both"/>
        <w:rPr>
          <w:rFonts w:ascii="Times New Roman" w:hAnsi="Times New Roman" w:cs="Times New Roman"/>
          <w:sz w:val="24"/>
          <w:szCs w:val="24"/>
        </w:rPr>
      </w:pPr>
      <w:r w:rsidRPr="00BE6498">
        <w:rPr>
          <w:rFonts w:ascii="Calibri" w:hAnsi="Calibri" w:cs="Calibri"/>
          <w:i/>
          <w:iCs/>
        </w:rPr>
        <w:t xml:space="preserve">Ovu uputu jednoglasno su potvrdili predstavnici država članica na sastanku Odbora za klimatske promjene održanom </w:t>
      </w:r>
      <w:r w:rsidR="004C4B16" w:rsidRPr="00BE6498">
        <w:rPr>
          <w:rFonts w:ascii="Calibri" w:hAnsi="Calibri" w:cs="Calibri"/>
          <w:i/>
          <w:iCs/>
        </w:rPr>
        <w:t>19</w:t>
      </w:r>
      <w:r w:rsidRPr="00BE6498">
        <w:rPr>
          <w:rFonts w:ascii="Calibri" w:hAnsi="Calibri" w:cs="Calibri"/>
          <w:i/>
          <w:iCs/>
        </w:rPr>
        <w:t>. rujna</w:t>
      </w:r>
      <w:r w:rsidR="004C4B16" w:rsidRPr="00BE6498">
        <w:rPr>
          <w:rFonts w:ascii="Calibri" w:hAnsi="Calibri" w:cs="Calibri"/>
          <w:i/>
          <w:iCs/>
        </w:rPr>
        <w:t xml:space="preserve"> 2012.</w:t>
      </w: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D05958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040"/>
        <w:jc w:val="both"/>
        <w:rPr>
          <w:rFonts w:ascii="Times New Roman" w:hAnsi="Times New Roman" w:cs="Times New Roman"/>
          <w:sz w:val="24"/>
          <w:szCs w:val="24"/>
        </w:rPr>
      </w:pPr>
      <w:r w:rsidRPr="00BE6498">
        <w:rPr>
          <w:rFonts w:ascii="Calibri" w:hAnsi="Calibri" w:cs="Calibri"/>
        </w:rPr>
        <w:t>Sve upute i obrasci mogu se preuzeti iz odjeljka s dokumentacijom s mrežne stranice Komisije  na sljedećoj adresi</w:t>
      </w:r>
      <w:r w:rsidR="004C4B16" w:rsidRPr="00BE6498">
        <w:rPr>
          <w:rFonts w:ascii="Calibri" w:hAnsi="Calibri" w:cs="Calibri"/>
        </w:rPr>
        <w:t xml:space="preserve">: </w:t>
      </w:r>
      <w:hyperlink r:id="rId10" w:history="1">
        <w:r w:rsidR="004C4B16" w:rsidRPr="00BE6498">
          <w:rPr>
            <w:rFonts w:ascii="Calibri" w:hAnsi="Calibri" w:cs="Calibri"/>
            <w:b/>
            <w:bCs/>
            <w:color w:val="0000FF"/>
          </w:rPr>
          <w:t xml:space="preserve"> </w:t>
        </w:r>
        <w:r w:rsidR="004C4B16" w:rsidRPr="00BE6498">
          <w:rPr>
            <w:rFonts w:ascii="Calibri" w:hAnsi="Calibri" w:cs="Calibri"/>
            <w:b/>
            <w:bCs/>
            <w:color w:val="0000FF"/>
            <w:u w:val="single"/>
          </w:rPr>
          <w:t>http://ec.europa.eu/clima/policies/ets/monitoring/index_en.htm</w:t>
        </w:r>
      </w:hyperlink>
      <w:r w:rsidR="004C4B16" w:rsidRPr="00BE6498">
        <w:rPr>
          <w:rFonts w:ascii="Calibri" w:hAnsi="Calibri" w:cs="Calibri"/>
          <w:b/>
          <w:bCs/>
        </w:rPr>
        <w:t>.</w:t>
      </w: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35153" w:rsidRPr="00BE6498">
          <w:pgSz w:w="11900" w:h="16840"/>
          <w:pgMar w:top="1440" w:right="1420" w:bottom="715" w:left="1420" w:header="720" w:footer="720" w:gutter="0"/>
          <w:cols w:space="720" w:equalWidth="0">
            <w:col w:w="9060"/>
          </w:cols>
          <w:noEndnote/>
        </w:sectPr>
      </w:pPr>
      <w:r w:rsidRPr="00BE64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958" w:rsidRPr="00BE6498" w:rsidRDefault="00D05958" w:rsidP="00D05958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bookmarkStart w:id="2" w:name="page2"/>
      <w:bookmarkEnd w:id="2"/>
      <w:r w:rsidRPr="00BE6498">
        <w:rPr>
          <w:rFonts w:ascii="Calibri" w:hAnsi="Calibri" w:cs="Calibri"/>
          <w:b/>
          <w:bCs/>
          <w:sz w:val="24"/>
          <w:szCs w:val="24"/>
        </w:rPr>
        <w:lastRenderedPageBreak/>
        <w:t xml:space="preserve">Podloga </w:t>
      </w:r>
    </w:p>
    <w:p w:rsidR="00D05958" w:rsidRPr="00BE6498" w:rsidRDefault="00D05958" w:rsidP="00D05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958" w:rsidRPr="00BE6498" w:rsidRDefault="00D05958" w:rsidP="00D059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BE6498">
        <w:rPr>
          <w:rFonts w:cs="Calibri"/>
          <w:sz w:val="24"/>
          <w:szCs w:val="24"/>
        </w:rPr>
        <w:t>Ovaj dokument dio je niza uputa koje su sastavile službe Europske komisije u svrhu pojašnjenja zahtjeva EU ETS Uredbe o akreditaciji i verifikaciji (UAV)</w:t>
      </w:r>
      <w:r w:rsidRPr="00BE6498">
        <w:rPr>
          <w:rFonts w:cs="Calibri"/>
          <w:sz w:val="24"/>
          <w:szCs w:val="24"/>
          <w:vertAlign w:val="superscript"/>
        </w:rPr>
        <w:footnoteReference w:id="1"/>
      </w:r>
      <w:r w:rsidRPr="00BE6498">
        <w:rPr>
          <w:rFonts w:cs="Calibri"/>
          <w:sz w:val="24"/>
          <w:szCs w:val="24"/>
        </w:rPr>
        <w:t>. Predmetni niz uputa sastoji se od:</w:t>
      </w:r>
    </w:p>
    <w:p w:rsidR="00D05958" w:rsidRPr="00BE6498" w:rsidRDefault="00D05958" w:rsidP="00D05958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vertAlign w:val="superscript"/>
        </w:rPr>
      </w:pPr>
      <w:r w:rsidRPr="00BE6498">
        <w:rPr>
          <w:rFonts w:cs="Calibri"/>
          <w:sz w:val="24"/>
          <w:szCs w:val="24"/>
        </w:rPr>
        <w:t xml:space="preserve">upute s objašnjenjima o člancima UAV-a (UPO I), uključujući korisnički priručnik koji daje pregled uputa i njihov međuodnos s mjerodavnim zakonodavstvom; </w:t>
      </w:r>
    </w:p>
    <w:p w:rsidR="00D05958" w:rsidRPr="00BE6498" w:rsidRDefault="00D05958" w:rsidP="00D05958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vertAlign w:val="superscript"/>
        </w:rPr>
      </w:pPr>
      <w:r w:rsidRPr="00BE6498">
        <w:rPr>
          <w:rFonts w:cs="Calibri"/>
          <w:sz w:val="24"/>
          <w:szCs w:val="24"/>
        </w:rPr>
        <w:t xml:space="preserve">ključne upute (KUP II) o specifičnim pitanjima verifikacije i akreditacije; </w:t>
      </w:r>
    </w:p>
    <w:p w:rsidR="00D05958" w:rsidRPr="00BE6498" w:rsidRDefault="00D05958" w:rsidP="00D05958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vertAlign w:val="superscript"/>
        </w:rPr>
      </w:pPr>
      <w:r w:rsidRPr="00BE6498">
        <w:rPr>
          <w:rFonts w:cs="Calibri"/>
          <w:sz w:val="24"/>
          <w:szCs w:val="24"/>
        </w:rPr>
        <w:t xml:space="preserve">posebne upute (UP III) o verifikaciji izvješća operatera zrakoplova; </w:t>
      </w:r>
    </w:p>
    <w:p w:rsidR="00D05958" w:rsidRPr="00BE6498" w:rsidRDefault="00D05958" w:rsidP="00D05958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vertAlign w:val="superscript"/>
        </w:rPr>
      </w:pPr>
      <w:r w:rsidRPr="00BE6498">
        <w:rPr>
          <w:rFonts w:cs="Calibri"/>
          <w:sz w:val="24"/>
          <w:szCs w:val="24"/>
        </w:rPr>
        <w:t xml:space="preserve">obrazaca za verifikacijsko izvješće i razmjenu informacija; </w:t>
      </w:r>
    </w:p>
    <w:p w:rsidR="00D05958" w:rsidRPr="00BE6498" w:rsidRDefault="00D05958" w:rsidP="00D05958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vertAlign w:val="superscript"/>
        </w:rPr>
      </w:pPr>
      <w:r w:rsidRPr="00BE6498">
        <w:rPr>
          <w:rFonts w:cs="Calibri"/>
          <w:sz w:val="24"/>
          <w:szCs w:val="24"/>
        </w:rPr>
        <w:t xml:space="preserve">primjera koji uključuju popunjene obrasce, kontrolne liste ili specifične primjere u uputi s objašnjenjem ili ključnim uputama; </w:t>
      </w:r>
    </w:p>
    <w:p w:rsidR="00D05958" w:rsidRPr="00BE6498" w:rsidRDefault="00D05958" w:rsidP="00D05958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MingLiU" w:eastAsia="PMingLiU" w:hAnsi="Times New Roman" w:cs="PMingLiU"/>
          <w:sz w:val="24"/>
          <w:szCs w:val="24"/>
        </w:rPr>
      </w:pPr>
      <w:r w:rsidRPr="00BE6498">
        <w:rPr>
          <w:rFonts w:cs="Calibri"/>
          <w:sz w:val="24"/>
          <w:szCs w:val="24"/>
        </w:rPr>
        <w:t xml:space="preserve">često postavljenih pitanja. </w:t>
      </w:r>
    </w:p>
    <w:p w:rsidR="00D05958" w:rsidRPr="00BE6498" w:rsidRDefault="00D05958" w:rsidP="00D05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153" w:rsidRPr="00BE6498" w:rsidRDefault="00D05958" w:rsidP="00D0595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BE6498">
        <w:rPr>
          <w:rFonts w:cs="Calibri"/>
          <w:sz w:val="24"/>
          <w:szCs w:val="24"/>
        </w:rPr>
        <w:t xml:space="preserve">Ova ključna uputa </w:t>
      </w:r>
      <w:r w:rsidR="009F4881" w:rsidRPr="00BE6498">
        <w:rPr>
          <w:rFonts w:cs="Calibri"/>
          <w:sz w:val="24"/>
          <w:szCs w:val="24"/>
        </w:rPr>
        <w:t xml:space="preserve">daje objašnjenje o obrascima za razmjenu informacija koje sastavljaju službe Komisije u svrhu podrške razmjeni informacija u skladu s člancima </w:t>
      </w:r>
      <w:r w:rsidR="004C4B16" w:rsidRPr="00BE6498">
        <w:rPr>
          <w:rFonts w:ascii="Calibri" w:hAnsi="Calibri" w:cs="Calibri"/>
          <w:sz w:val="24"/>
          <w:szCs w:val="24"/>
        </w:rPr>
        <w:t>76</w:t>
      </w:r>
      <w:r w:rsidR="009F4881" w:rsidRPr="00BE6498">
        <w:rPr>
          <w:rFonts w:ascii="Calibri" w:hAnsi="Calibri" w:cs="Calibri"/>
          <w:sz w:val="24"/>
          <w:szCs w:val="24"/>
        </w:rPr>
        <w:t>.</w:t>
      </w:r>
      <w:r w:rsidR="004C4B16" w:rsidRPr="00BE6498">
        <w:rPr>
          <w:rFonts w:ascii="Calibri" w:hAnsi="Calibri" w:cs="Calibri"/>
          <w:sz w:val="24"/>
          <w:szCs w:val="24"/>
        </w:rPr>
        <w:t>, 70</w:t>
      </w:r>
      <w:r w:rsidR="009F4881" w:rsidRPr="00BE6498">
        <w:rPr>
          <w:rFonts w:ascii="Calibri" w:hAnsi="Calibri" w:cs="Calibri"/>
          <w:sz w:val="24"/>
          <w:szCs w:val="24"/>
        </w:rPr>
        <w:t xml:space="preserve">. stavkom </w:t>
      </w:r>
      <w:r w:rsidR="004C4B16" w:rsidRPr="00BE6498">
        <w:rPr>
          <w:rFonts w:ascii="Calibri" w:hAnsi="Calibri" w:cs="Calibri"/>
          <w:sz w:val="24"/>
          <w:szCs w:val="24"/>
        </w:rPr>
        <w:t>1</w:t>
      </w:r>
      <w:r w:rsidR="009F4881" w:rsidRPr="00BE6498">
        <w:rPr>
          <w:rFonts w:ascii="Calibri" w:hAnsi="Calibri" w:cs="Calibri"/>
          <w:sz w:val="24"/>
          <w:szCs w:val="24"/>
        </w:rPr>
        <w:t>.</w:t>
      </w:r>
      <w:r w:rsidR="004C4B16" w:rsidRPr="00BE6498">
        <w:rPr>
          <w:rFonts w:ascii="Calibri" w:hAnsi="Calibri" w:cs="Calibri"/>
          <w:sz w:val="24"/>
          <w:szCs w:val="24"/>
        </w:rPr>
        <w:t xml:space="preserve">, </w:t>
      </w:r>
      <w:r w:rsidR="00863AED">
        <w:rPr>
          <w:rFonts w:ascii="Calibri" w:hAnsi="Calibri" w:cs="Calibri"/>
          <w:sz w:val="24"/>
          <w:szCs w:val="24"/>
        </w:rPr>
        <w:t xml:space="preserve">člankom </w:t>
      </w:r>
      <w:r w:rsidR="004C4B16" w:rsidRPr="00BE6498">
        <w:rPr>
          <w:rFonts w:ascii="Calibri" w:hAnsi="Calibri" w:cs="Calibri"/>
          <w:sz w:val="24"/>
          <w:szCs w:val="24"/>
        </w:rPr>
        <w:t>70</w:t>
      </w:r>
      <w:r w:rsidR="009F4881" w:rsidRPr="00BE6498">
        <w:rPr>
          <w:rFonts w:ascii="Calibri" w:hAnsi="Calibri" w:cs="Calibri"/>
          <w:sz w:val="24"/>
          <w:szCs w:val="24"/>
        </w:rPr>
        <w:t xml:space="preserve">. stavkom 3. i </w:t>
      </w:r>
      <w:r w:rsidR="00863AED">
        <w:rPr>
          <w:rFonts w:ascii="Calibri" w:hAnsi="Calibri" w:cs="Calibri"/>
          <w:sz w:val="24"/>
          <w:szCs w:val="24"/>
        </w:rPr>
        <w:t xml:space="preserve">člankom </w:t>
      </w:r>
      <w:r w:rsidR="009F4881" w:rsidRPr="00BE6498">
        <w:rPr>
          <w:rFonts w:ascii="Calibri" w:hAnsi="Calibri" w:cs="Calibri"/>
          <w:sz w:val="24"/>
          <w:szCs w:val="24"/>
        </w:rPr>
        <w:t>72. UAV-a</w:t>
      </w:r>
      <w:r w:rsidR="004C4B16" w:rsidRPr="00BE6498">
        <w:rPr>
          <w:rFonts w:ascii="Calibri" w:hAnsi="Calibri" w:cs="Calibri"/>
          <w:sz w:val="24"/>
          <w:szCs w:val="24"/>
        </w:rPr>
        <w:t xml:space="preserve">. </w:t>
      </w:r>
      <w:r w:rsidR="009F4881" w:rsidRPr="00BE6498">
        <w:rPr>
          <w:rFonts w:ascii="Calibri" w:hAnsi="Calibri" w:cs="Calibri"/>
          <w:sz w:val="24"/>
          <w:szCs w:val="24"/>
        </w:rPr>
        <w:t>Ovo objašnjenje treba tumačiti zajedno s informacijama koje su navedene u samim obrascima. Ova Uputa predstavlja stajališta služba Komisije u trenutku objave. Nije pravno obvezujuća</w:t>
      </w:r>
      <w:r w:rsidR="004C4B16" w:rsidRPr="00BE6498">
        <w:rPr>
          <w:rFonts w:ascii="Calibri" w:hAnsi="Calibri" w:cs="Calibri"/>
          <w:sz w:val="24"/>
          <w:szCs w:val="24"/>
        </w:rPr>
        <w:t>.</w:t>
      </w: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9F4881" w:rsidP="000F78D6">
      <w:pPr>
        <w:widowControl w:val="0"/>
        <w:numPr>
          <w:ilvl w:val="0"/>
          <w:numId w:val="2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40" w:lineRule="auto"/>
        <w:ind w:left="424" w:hanging="424"/>
        <w:jc w:val="both"/>
        <w:rPr>
          <w:rFonts w:ascii="Calibri" w:hAnsi="Calibri" w:cs="Calibri"/>
          <w:b/>
          <w:bCs/>
          <w:sz w:val="24"/>
          <w:szCs w:val="24"/>
        </w:rPr>
      </w:pPr>
      <w:r w:rsidRPr="00BE6498">
        <w:rPr>
          <w:rFonts w:ascii="Calibri" w:hAnsi="Calibri" w:cs="Calibri"/>
          <w:b/>
          <w:bCs/>
          <w:sz w:val="24"/>
          <w:szCs w:val="24"/>
        </w:rPr>
        <w:t>Ciljevi obrazac</w:t>
      </w:r>
      <w:r w:rsidR="00863AED">
        <w:rPr>
          <w:rFonts w:ascii="Calibri" w:hAnsi="Calibri" w:cs="Calibri"/>
          <w:b/>
          <w:bCs/>
          <w:sz w:val="24"/>
          <w:szCs w:val="24"/>
        </w:rPr>
        <w:t>a</w:t>
      </w:r>
      <w:r w:rsidRPr="00BE6498">
        <w:rPr>
          <w:rFonts w:ascii="Calibri" w:hAnsi="Calibri" w:cs="Calibri"/>
          <w:b/>
          <w:bCs/>
          <w:sz w:val="24"/>
          <w:szCs w:val="24"/>
        </w:rPr>
        <w:t xml:space="preserve"> i ove ključne upute </w:t>
      </w:r>
      <w:r w:rsidR="004C4B16" w:rsidRPr="00BE649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E649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C4B16" w:rsidRPr="00BE6498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735153" w:rsidRPr="00BE6498" w:rsidRDefault="00735153" w:rsidP="000F78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9F4881" w:rsidP="000F78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Times New Roman"/>
          <w:sz w:val="24"/>
          <w:szCs w:val="24"/>
        </w:rPr>
      </w:pPr>
      <w:r w:rsidRPr="00BE6498">
        <w:rPr>
          <w:rFonts w:ascii="Calibri" w:hAnsi="Calibri" w:cs="Calibri"/>
          <w:sz w:val="24"/>
          <w:szCs w:val="24"/>
        </w:rPr>
        <w:t xml:space="preserve">Standardizirani i dosljedan način za prijavu obrazaca </w:t>
      </w:r>
      <w:r w:rsidR="00FA4AC6" w:rsidRPr="00BE6498">
        <w:rPr>
          <w:rFonts w:ascii="Calibri" w:hAnsi="Calibri" w:cs="Calibri"/>
          <w:sz w:val="24"/>
          <w:szCs w:val="24"/>
        </w:rPr>
        <w:t>za razmjenu informacija ima bitnih prednosti</w:t>
      </w:r>
      <w:r w:rsidR="004C4B16" w:rsidRPr="00BE6498">
        <w:rPr>
          <w:rFonts w:ascii="Calibri" w:hAnsi="Calibri" w:cs="Calibri"/>
          <w:sz w:val="24"/>
          <w:szCs w:val="24"/>
        </w:rPr>
        <w:t>:</w:t>
      </w:r>
    </w:p>
    <w:p w:rsidR="00735153" w:rsidRPr="00BE6498" w:rsidRDefault="00FA4AC6" w:rsidP="000F78D6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Wingdings"/>
          <w:sz w:val="24"/>
          <w:szCs w:val="24"/>
        </w:rPr>
      </w:pPr>
      <w:r w:rsidRPr="00BE6498">
        <w:rPr>
          <w:rFonts w:ascii="Calibri" w:hAnsi="Calibri" w:cs="Calibri"/>
          <w:sz w:val="24"/>
          <w:szCs w:val="24"/>
        </w:rPr>
        <w:t>Potiču se sve strane da razmjenjuju informacije na dosljedan i usklađen način</w:t>
      </w:r>
      <w:r w:rsidR="004C4B16" w:rsidRPr="00BE6498">
        <w:rPr>
          <w:rFonts w:ascii="Calibri" w:hAnsi="Calibri" w:cs="Calibri"/>
          <w:sz w:val="24"/>
          <w:szCs w:val="24"/>
        </w:rPr>
        <w:t xml:space="preserve">; </w:t>
      </w:r>
    </w:p>
    <w:p w:rsidR="00735153" w:rsidRPr="00BE6498" w:rsidRDefault="000F78D6" w:rsidP="000F78D6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Wingdings"/>
          <w:sz w:val="24"/>
          <w:szCs w:val="24"/>
        </w:rPr>
      </w:pPr>
      <w:r w:rsidRPr="00BE6498">
        <w:rPr>
          <w:rFonts w:ascii="Calibri" w:hAnsi="Calibri" w:cs="Calibri"/>
          <w:sz w:val="24"/>
          <w:szCs w:val="24"/>
        </w:rPr>
        <w:t xml:space="preserve">Osigurava </w:t>
      </w:r>
      <w:r w:rsidR="00863AED">
        <w:rPr>
          <w:rFonts w:ascii="Calibri" w:hAnsi="Calibri" w:cs="Calibri"/>
          <w:sz w:val="24"/>
          <w:szCs w:val="24"/>
        </w:rPr>
        <w:t xml:space="preserve">se </w:t>
      </w:r>
      <w:r w:rsidRPr="00BE6498">
        <w:rPr>
          <w:rFonts w:ascii="Calibri" w:hAnsi="Calibri" w:cs="Calibri"/>
          <w:sz w:val="24"/>
          <w:szCs w:val="24"/>
        </w:rPr>
        <w:t xml:space="preserve">transparentan i </w:t>
      </w:r>
      <w:r w:rsidR="00AC6809" w:rsidRPr="00BE6498">
        <w:rPr>
          <w:rFonts w:ascii="Calibri" w:hAnsi="Calibri" w:cs="Calibri"/>
          <w:sz w:val="24"/>
          <w:szCs w:val="24"/>
        </w:rPr>
        <w:t>isplativ</w:t>
      </w:r>
      <w:r w:rsidRPr="00BE6498">
        <w:rPr>
          <w:rFonts w:ascii="Calibri" w:hAnsi="Calibri" w:cs="Calibri"/>
          <w:sz w:val="24"/>
          <w:szCs w:val="24"/>
        </w:rPr>
        <w:t xml:space="preserve"> način za izvještavanje, s fokusom na one elemente koji su bitni za rad uključenih strana</w:t>
      </w:r>
      <w:r w:rsidR="004C4B16" w:rsidRPr="00BE6498">
        <w:rPr>
          <w:rFonts w:ascii="Calibri" w:hAnsi="Calibri" w:cs="Calibri"/>
          <w:sz w:val="24"/>
          <w:szCs w:val="24"/>
        </w:rPr>
        <w:t xml:space="preserve">; </w:t>
      </w:r>
    </w:p>
    <w:p w:rsidR="00735153" w:rsidRPr="00BE6498" w:rsidRDefault="00AC6809" w:rsidP="000F78D6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Wingdings"/>
          <w:sz w:val="24"/>
          <w:szCs w:val="24"/>
        </w:rPr>
      </w:pPr>
      <w:r w:rsidRPr="00BE6498">
        <w:rPr>
          <w:rFonts w:ascii="Calibri" w:hAnsi="Calibri" w:cs="Calibri"/>
          <w:sz w:val="24"/>
          <w:szCs w:val="24"/>
        </w:rPr>
        <w:t xml:space="preserve">Radi se o praktičnom tumačenju zahtjeva o razmjeni informacija iz poglavlja </w:t>
      </w:r>
      <w:r w:rsidR="004C4B16" w:rsidRPr="00BE6498">
        <w:rPr>
          <w:rFonts w:ascii="Calibri" w:hAnsi="Calibri" w:cs="Calibri"/>
          <w:sz w:val="24"/>
          <w:szCs w:val="24"/>
        </w:rPr>
        <w:t>VI</w:t>
      </w:r>
      <w:r w:rsidRPr="00BE6498">
        <w:rPr>
          <w:rFonts w:ascii="Calibri" w:hAnsi="Calibri" w:cs="Calibri"/>
          <w:sz w:val="24"/>
          <w:szCs w:val="24"/>
        </w:rPr>
        <w:t>. UAV-a</w:t>
      </w:r>
      <w:r w:rsidR="004C4B16" w:rsidRPr="00BE6498">
        <w:rPr>
          <w:rFonts w:ascii="Calibri" w:hAnsi="Calibri" w:cs="Calibri"/>
          <w:sz w:val="24"/>
          <w:szCs w:val="24"/>
        </w:rPr>
        <w:t xml:space="preserve">. </w:t>
      </w:r>
    </w:p>
    <w:p w:rsidR="00863AED" w:rsidRDefault="00863AED" w:rsidP="000F78D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35153" w:rsidRPr="00BE6498" w:rsidRDefault="000F78D6" w:rsidP="000F78D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 w:rsidRPr="00BE6498">
        <w:rPr>
          <w:rFonts w:ascii="Calibri" w:hAnsi="Calibri" w:cs="Calibri"/>
          <w:sz w:val="24"/>
          <w:szCs w:val="24"/>
        </w:rPr>
        <w:t xml:space="preserve">Četiri obrasca za razmjenu informacija osiguravaju standardizirano  i ujednačeno tumačenje </w:t>
      </w:r>
      <w:r w:rsidR="004C4B16" w:rsidRPr="00BE6498">
        <w:rPr>
          <w:rFonts w:ascii="Calibri" w:hAnsi="Calibri" w:cs="Calibri"/>
          <w:sz w:val="24"/>
          <w:szCs w:val="24"/>
        </w:rPr>
        <w:t xml:space="preserve"> </w:t>
      </w:r>
      <w:r w:rsidRPr="00BE6498">
        <w:rPr>
          <w:rFonts w:ascii="Calibri" w:hAnsi="Calibri" w:cs="Calibri"/>
          <w:sz w:val="24"/>
          <w:szCs w:val="24"/>
        </w:rPr>
        <w:t>zahtjeva koji su propisani u člancima 76.,</w:t>
      </w:r>
      <w:r w:rsidR="00863AED">
        <w:rPr>
          <w:rFonts w:ascii="Calibri" w:hAnsi="Calibri" w:cs="Calibri"/>
          <w:sz w:val="24"/>
          <w:szCs w:val="24"/>
        </w:rPr>
        <w:t xml:space="preserve"> članku</w:t>
      </w:r>
      <w:r w:rsidRPr="00BE6498">
        <w:rPr>
          <w:rFonts w:ascii="Calibri" w:hAnsi="Calibri" w:cs="Calibri"/>
          <w:sz w:val="24"/>
          <w:szCs w:val="24"/>
        </w:rPr>
        <w:t xml:space="preserve"> 70. stavku 1., </w:t>
      </w:r>
      <w:r w:rsidR="00863AED">
        <w:rPr>
          <w:rFonts w:ascii="Calibri" w:hAnsi="Calibri" w:cs="Calibri"/>
          <w:sz w:val="24"/>
          <w:szCs w:val="24"/>
        </w:rPr>
        <w:t xml:space="preserve">članku </w:t>
      </w:r>
      <w:r w:rsidRPr="00BE6498">
        <w:rPr>
          <w:rFonts w:ascii="Calibri" w:hAnsi="Calibri" w:cs="Calibri"/>
          <w:sz w:val="24"/>
          <w:szCs w:val="24"/>
        </w:rPr>
        <w:t xml:space="preserve">70. stavku 3. i </w:t>
      </w:r>
      <w:r w:rsidR="00863AED">
        <w:rPr>
          <w:rFonts w:ascii="Calibri" w:hAnsi="Calibri" w:cs="Calibri"/>
          <w:sz w:val="24"/>
          <w:szCs w:val="24"/>
        </w:rPr>
        <w:t xml:space="preserve">članku </w:t>
      </w:r>
      <w:r w:rsidRPr="00BE6498">
        <w:rPr>
          <w:rFonts w:ascii="Calibri" w:hAnsi="Calibri" w:cs="Calibri"/>
          <w:sz w:val="24"/>
          <w:szCs w:val="24"/>
        </w:rPr>
        <w:t xml:space="preserve">72. UAV-a, odnosno: </w:t>
      </w:r>
      <w:r w:rsidR="004C4B16" w:rsidRPr="00BE6498">
        <w:rPr>
          <w:rFonts w:ascii="Calibri" w:hAnsi="Calibri" w:cs="Calibri"/>
          <w:sz w:val="24"/>
          <w:szCs w:val="24"/>
        </w:rPr>
        <w:t xml:space="preserve"> </w:t>
      </w:r>
      <w:r w:rsidRPr="00BE6498">
        <w:rPr>
          <w:rFonts w:ascii="Calibri" w:hAnsi="Calibri" w:cs="Calibri"/>
          <w:sz w:val="24"/>
          <w:szCs w:val="24"/>
        </w:rPr>
        <w:t xml:space="preserve"> </w:t>
      </w:r>
    </w:p>
    <w:p w:rsidR="00735153" w:rsidRPr="00BE6498" w:rsidRDefault="00AC6809" w:rsidP="000F78D6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Wingdings"/>
          <w:sz w:val="24"/>
          <w:szCs w:val="24"/>
        </w:rPr>
      </w:pPr>
      <w:r w:rsidRPr="00BE6498">
        <w:rPr>
          <w:rFonts w:ascii="Calibri" w:hAnsi="Calibri" w:cs="Calibri"/>
          <w:sz w:val="24"/>
          <w:szCs w:val="24"/>
        </w:rPr>
        <w:t xml:space="preserve">obrazac za </w:t>
      </w:r>
      <w:r w:rsidR="008A2820" w:rsidRPr="00BE6498">
        <w:rPr>
          <w:rFonts w:ascii="Calibri" w:hAnsi="Calibri" w:cs="Calibri"/>
          <w:sz w:val="24"/>
          <w:szCs w:val="24"/>
        </w:rPr>
        <w:t>obavješćivanje</w:t>
      </w:r>
      <w:r w:rsidRPr="00BE6498">
        <w:rPr>
          <w:rFonts w:ascii="Calibri" w:hAnsi="Calibri" w:cs="Calibri"/>
          <w:sz w:val="24"/>
          <w:szCs w:val="24"/>
        </w:rPr>
        <w:t xml:space="preserve"> za verifikatore</w:t>
      </w:r>
      <w:r w:rsidR="004C4B16" w:rsidRPr="00BE6498">
        <w:rPr>
          <w:rFonts w:ascii="Calibri" w:hAnsi="Calibri" w:cs="Calibri"/>
          <w:sz w:val="24"/>
          <w:szCs w:val="24"/>
        </w:rPr>
        <w:t xml:space="preserve">; </w:t>
      </w:r>
    </w:p>
    <w:p w:rsidR="00735153" w:rsidRPr="00BE6498" w:rsidRDefault="00AC6809" w:rsidP="000F78D6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Wingdings"/>
          <w:sz w:val="24"/>
          <w:szCs w:val="24"/>
        </w:rPr>
      </w:pPr>
      <w:r w:rsidRPr="00BE6498">
        <w:rPr>
          <w:rFonts w:ascii="Calibri" w:hAnsi="Calibri" w:cs="Calibri"/>
          <w:sz w:val="24"/>
          <w:szCs w:val="24"/>
        </w:rPr>
        <w:t xml:space="preserve">obrazac za godišnji </w:t>
      </w:r>
      <w:r w:rsidR="0034494E">
        <w:rPr>
          <w:rFonts w:ascii="Calibri" w:hAnsi="Calibri" w:cs="Calibri"/>
          <w:sz w:val="24"/>
          <w:szCs w:val="24"/>
        </w:rPr>
        <w:t xml:space="preserve">radni </w:t>
      </w:r>
      <w:r w:rsidRPr="00BE6498">
        <w:rPr>
          <w:rFonts w:ascii="Calibri" w:hAnsi="Calibri" w:cs="Calibri"/>
          <w:sz w:val="24"/>
          <w:szCs w:val="24"/>
        </w:rPr>
        <w:t>program nacionalnog akreditacijskog tijela (NAT)</w:t>
      </w:r>
      <w:bookmarkStart w:id="3" w:name="_Ref398300609"/>
      <w:r w:rsidRPr="00BE6498">
        <w:rPr>
          <w:rStyle w:val="Referencafusnote"/>
          <w:rFonts w:ascii="Calibri" w:hAnsi="Calibri" w:cs="Calibri"/>
          <w:sz w:val="24"/>
          <w:szCs w:val="24"/>
        </w:rPr>
        <w:footnoteReference w:id="2"/>
      </w:r>
      <w:bookmarkEnd w:id="3"/>
      <w:r w:rsidR="004C4B16" w:rsidRPr="00BE6498">
        <w:rPr>
          <w:rFonts w:ascii="Calibri" w:hAnsi="Calibri" w:cs="Calibri"/>
          <w:sz w:val="24"/>
          <w:szCs w:val="24"/>
        </w:rPr>
        <w:t xml:space="preserve">; </w:t>
      </w:r>
    </w:p>
    <w:p w:rsidR="00735153" w:rsidRPr="00BE6498" w:rsidRDefault="00AC6809" w:rsidP="000F78D6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Wingdings"/>
          <w:sz w:val="24"/>
          <w:szCs w:val="24"/>
        </w:rPr>
      </w:pPr>
      <w:r w:rsidRPr="00BE6498">
        <w:rPr>
          <w:rFonts w:ascii="Calibri" w:hAnsi="Calibri" w:cs="Calibri"/>
          <w:sz w:val="24"/>
          <w:szCs w:val="24"/>
        </w:rPr>
        <w:t>obrazac za NAT-ovo izvješće o upravljanju</w:t>
      </w:r>
      <w:r w:rsidR="004C4B16" w:rsidRPr="00BE6498">
        <w:rPr>
          <w:rFonts w:ascii="Calibri" w:hAnsi="Calibri" w:cs="Calibri"/>
          <w:sz w:val="24"/>
          <w:szCs w:val="24"/>
        </w:rPr>
        <w:t xml:space="preserve">; </w:t>
      </w:r>
    </w:p>
    <w:p w:rsidR="00735153" w:rsidRPr="00BE6498" w:rsidRDefault="008A2820" w:rsidP="000F78D6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Wingdings"/>
          <w:sz w:val="24"/>
          <w:szCs w:val="24"/>
        </w:rPr>
      </w:pPr>
      <w:r w:rsidRPr="00BE6498">
        <w:rPr>
          <w:rFonts w:ascii="Calibri" w:hAnsi="Calibri" w:cs="Calibri"/>
          <w:sz w:val="24"/>
          <w:szCs w:val="24"/>
        </w:rPr>
        <w:t>obrazac za razmjenu informacija između NT-a i NAT-a</w:t>
      </w:r>
      <w:r w:rsidRPr="00BE6498">
        <w:rPr>
          <w:rFonts w:ascii="Calibri" w:hAnsi="Calibri" w:cs="Calibri"/>
          <w:sz w:val="24"/>
          <w:szCs w:val="24"/>
          <w:vertAlign w:val="superscript"/>
        </w:rPr>
        <w:fldChar w:fldCharType="begin"/>
      </w:r>
      <w:r w:rsidRPr="00BE6498">
        <w:rPr>
          <w:rFonts w:ascii="Calibri" w:hAnsi="Calibri" w:cs="Calibri"/>
          <w:sz w:val="24"/>
          <w:szCs w:val="24"/>
          <w:vertAlign w:val="superscript"/>
        </w:rPr>
        <w:instrText xml:space="preserve"> NOTEREF _Ref398300609  \* MERGEFORMAT </w:instrText>
      </w:r>
      <w:r w:rsidRPr="00BE6498">
        <w:rPr>
          <w:rFonts w:ascii="Calibri" w:hAnsi="Calibri" w:cs="Calibri"/>
          <w:sz w:val="24"/>
          <w:szCs w:val="24"/>
          <w:vertAlign w:val="superscript"/>
        </w:rPr>
        <w:fldChar w:fldCharType="separate"/>
      </w:r>
      <w:r w:rsidRPr="00BE6498">
        <w:rPr>
          <w:rFonts w:ascii="Calibri" w:hAnsi="Calibri" w:cs="Calibri"/>
          <w:sz w:val="24"/>
          <w:szCs w:val="24"/>
          <w:vertAlign w:val="superscript"/>
        </w:rPr>
        <w:t>2</w:t>
      </w:r>
      <w:r w:rsidRPr="00BE6498">
        <w:rPr>
          <w:rFonts w:ascii="Calibri" w:hAnsi="Calibri" w:cs="Calibri"/>
          <w:sz w:val="24"/>
          <w:szCs w:val="24"/>
          <w:vertAlign w:val="superscript"/>
        </w:rPr>
        <w:fldChar w:fldCharType="end"/>
      </w:r>
      <w:r w:rsidR="004C4B16" w:rsidRPr="00BE6498">
        <w:rPr>
          <w:rFonts w:ascii="Calibri" w:hAnsi="Calibri" w:cs="Calibri"/>
          <w:sz w:val="24"/>
          <w:szCs w:val="24"/>
        </w:rPr>
        <w:t>.</w:t>
      </w:r>
    </w:p>
    <w:p w:rsidR="00735153" w:rsidRPr="00BE6498" w:rsidRDefault="008A2820" w:rsidP="000F78D6">
      <w:pPr>
        <w:pStyle w:val="Odlomakpopisa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BE6498">
        <w:rPr>
          <w:rFonts w:ascii="Calibri" w:hAnsi="Calibri" w:cs="Calibri"/>
          <w:sz w:val="24"/>
          <w:szCs w:val="24"/>
        </w:rPr>
        <w:t>Osim ove klju</w:t>
      </w:r>
      <w:r w:rsidR="00863AED">
        <w:rPr>
          <w:rFonts w:ascii="Calibri" w:hAnsi="Calibri" w:cs="Calibri"/>
          <w:sz w:val="24"/>
          <w:szCs w:val="24"/>
        </w:rPr>
        <w:t>č</w:t>
      </w:r>
      <w:r w:rsidRPr="00BE6498">
        <w:rPr>
          <w:rFonts w:ascii="Calibri" w:hAnsi="Calibri" w:cs="Calibri"/>
          <w:sz w:val="24"/>
          <w:szCs w:val="24"/>
        </w:rPr>
        <w:t>ne upute, poglavlje 10</w:t>
      </w:r>
      <w:r w:rsidR="00863AED">
        <w:rPr>
          <w:rFonts w:ascii="Calibri" w:hAnsi="Calibri" w:cs="Calibri"/>
          <w:sz w:val="24"/>
          <w:szCs w:val="24"/>
        </w:rPr>
        <w:t>. u</w:t>
      </w:r>
      <w:r w:rsidRPr="00BE6498">
        <w:rPr>
          <w:rFonts w:ascii="Calibri" w:hAnsi="Calibri" w:cs="Calibri"/>
          <w:sz w:val="24"/>
          <w:szCs w:val="24"/>
        </w:rPr>
        <w:t xml:space="preserve"> Uput</w:t>
      </w:r>
      <w:r w:rsidR="00863AED">
        <w:rPr>
          <w:rFonts w:ascii="Calibri" w:hAnsi="Calibri" w:cs="Calibri"/>
          <w:sz w:val="24"/>
          <w:szCs w:val="24"/>
        </w:rPr>
        <w:t xml:space="preserve">i </w:t>
      </w:r>
      <w:r w:rsidRPr="00BE6498">
        <w:rPr>
          <w:rFonts w:ascii="Calibri" w:hAnsi="Calibri" w:cs="Calibri"/>
          <w:sz w:val="24"/>
          <w:szCs w:val="24"/>
        </w:rPr>
        <w:t xml:space="preserve">s objašnjenjima (UPO </w:t>
      </w:r>
      <w:r w:rsidR="004C4B16" w:rsidRPr="00BE6498">
        <w:rPr>
          <w:rFonts w:ascii="Calibri" w:hAnsi="Calibri" w:cs="Calibri"/>
          <w:sz w:val="24"/>
          <w:szCs w:val="24"/>
        </w:rPr>
        <w:t xml:space="preserve">I) </w:t>
      </w:r>
      <w:r w:rsidRPr="00BE6498">
        <w:rPr>
          <w:rFonts w:ascii="Calibri" w:hAnsi="Calibri" w:cs="Calibri"/>
          <w:sz w:val="24"/>
          <w:szCs w:val="24"/>
        </w:rPr>
        <w:t xml:space="preserve">sadrži dodatne upute o zahtjevima u pogledu razmjene </w:t>
      </w:r>
      <w:r w:rsidR="00BD71A5" w:rsidRPr="00BE6498">
        <w:rPr>
          <w:rFonts w:ascii="Calibri" w:hAnsi="Calibri" w:cs="Calibri"/>
          <w:sz w:val="24"/>
          <w:szCs w:val="24"/>
        </w:rPr>
        <w:t>informacija</w:t>
      </w:r>
      <w:r w:rsidR="004C4B16" w:rsidRPr="00BE6498">
        <w:rPr>
          <w:rFonts w:ascii="Calibri" w:hAnsi="Calibri" w:cs="Calibri"/>
          <w:sz w:val="24"/>
          <w:szCs w:val="24"/>
        </w:rPr>
        <w:t>.</w:t>
      </w:r>
    </w:p>
    <w:p w:rsidR="00735153" w:rsidRPr="00BE6498" w:rsidRDefault="00735153" w:rsidP="000F78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9F4881" w:rsidP="000F78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BE6498">
        <w:rPr>
          <w:rFonts w:ascii="Calibri" w:hAnsi="Calibri" w:cs="Calibri"/>
          <w:sz w:val="24"/>
          <w:szCs w:val="24"/>
        </w:rPr>
        <w:t>Svi obrasci počinju s li</w:t>
      </w:r>
      <w:r w:rsidR="00FA4AC6" w:rsidRPr="00BE6498">
        <w:rPr>
          <w:rFonts w:ascii="Calibri" w:hAnsi="Calibri" w:cs="Calibri"/>
          <w:sz w:val="24"/>
          <w:szCs w:val="24"/>
        </w:rPr>
        <w:t xml:space="preserve">stom u kojem su ukratko navedeni zahtjevi, uz objašnjenje kome se podnosi obrazac i gdje se mogu naći dodatne upute. Drugi list sadrži upute za korisnika </w:t>
      </w:r>
      <w:r w:rsidR="000F78D6" w:rsidRPr="00BE6498">
        <w:rPr>
          <w:rFonts w:ascii="Calibri" w:hAnsi="Calibri" w:cs="Calibri"/>
          <w:sz w:val="24"/>
          <w:szCs w:val="24"/>
        </w:rPr>
        <w:t>o ispunjavanju polja</w:t>
      </w:r>
      <w:r w:rsidR="00863AED">
        <w:rPr>
          <w:rFonts w:ascii="Calibri" w:hAnsi="Calibri" w:cs="Calibri"/>
          <w:sz w:val="24"/>
          <w:szCs w:val="24"/>
        </w:rPr>
        <w:t xml:space="preserve"> s informacijama</w:t>
      </w:r>
      <w:r w:rsidR="000F78D6" w:rsidRPr="00BE6498">
        <w:rPr>
          <w:rFonts w:ascii="Calibri" w:hAnsi="Calibri" w:cs="Calibri"/>
          <w:sz w:val="24"/>
          <w:szCs w:val="24"/>
        </w:rPr>
        <w:t>, načinu za dodavanje</w:t>
      </w:r>
      <w:r w:rsidR="00AC6809" w:rsidRPr="00BE6498">
        <w:rPr>
          <w:rFonts w:ascii="Calibri" w:hAnsi="Calibri" w:cs="Calibri"/>
          <w:sz w:val="24"/>
          <w:szCs w:val="24"/>
        </w:rPr>
        <w:t xml:space="preserve"> redaka i osiguravanja obrasca. Iznad svake stranice dodano je navigacijsko polje koje olakšava korištenje obrasca</w:t>
      </w:r>
      <w:r w:rsidR="004C4B16" w:rsidRPr="00BE6498">
        <w:rPr>
          <w:rFonts w:ascii="Calibri" w:hAnsi="Calibri" w:cs="Calibri"/>
          <w:sz w:val="24"/>
          <w:szCs w:val="24"/>
        </w:rPr>
        <w:t>.</w:t>
      </w: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498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page3"/>
      <w:bookmarkEnd w:id="4"/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AC6809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735153" w:rsidRPr="00BE6498" w:rsidRDefault="00AC6809" w:rsidP="00AC680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BE6498">
        <w:rPr>
          <w:rFonts w:ascii="Calibri" w:hAnsi="Calibri" w:cs="Calibri"/>
          <w:b/>
          <w:bCs/>
          <w:sz w:val="24"/>
          <w:szCs w:val="24"/>
        </w:rPr>
        <w:t xml:space="preserve">Povjerljivost informacija </w:t>
      </w: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BD71A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4" w:right="40"/>
        <w:jc w:val="both"/>
        <w:rPr>
          <w:rFonts w:ascii="Times New Roman" w:hAnsi="Times New Roman" w:cs="Times New Roman"/>
          <w:sz w:val="24"/>
          <w:szCs w:val="24"/>
        </w:rPr>
      </w:pPr>
      <w:r w:rsidRPr="00BE6498">
        <w:rPr>
          <w:rFonts w:ascii="Calibri" w:hAnsi="Calibri" w:cs="Calibri"/>
          <w:sz w:val="24"/>
          <w:szCs w:val="24"/>
        </w:rPr>
        <w:t xml:space="preserve">Neke informacije koje se predaju u ispunjenim obrascima podliježu zakonodavstvu koje uređuje pristup javnosti informacijama koje posjeduju tijela vlasti, npr. NAT ili NT, a koje proizlaze iz Direktive </w:t>
      </w:r>
      <w:r w:rsidR="004C4B16" w:rsidRPr="00BE6498">
        <w:rPr>
          <w:rFonts w:ascii="Calibri" w:hAnsi="Calibri" w:cs="Calibri"/>
          <w:sz w:val="24"/>
          <w:szCs w:val="24"/>
        </w:rPr>
        <w:t xml:space="preserve">2003/4 </w:t>
      </w:r>
      <w:r w:rsidRPr="00BE6498">
        <w:rPr>
          <w:rFonts w:ascii="Calibri" w:hAnsi="Calibri" w:cs="Calibri"/>
          <w:sz w:val="24"/>
          <w:szCs w:val="24"/>
        </w:rPr>
        <w:t>o pristupu javnosti podacima o okolišu</w:t>
      </w:r>
      <w:r w:rsidR="004C4B16" w:rsidRPr="00BE6498">
        <w:rPr>
          <w:rFonts w:ascii="Calibri" w:hAnsi="Calibri" w:cs="Calibri"/>
          <w:sz w:val="24"/>
          <w:szCs w:val="24"/>
        </w:rPr>
        <w:t xml:space="preserve">. </w:t>
      </w:r>
      <w:r w:rsidRPr="00BE6498">
        <w:rPr>
          <w:rFonts w:ascii="Calibri" w:hAnsi="Calibri" w:cs="Calibri"/>
          <w:sz w:val="24"/>
          <w:szCs w:val="24"/>
        </w:rPr>
        <w:t xml:space="preserve">Iako su informacije koje se upisuju u obrazac </w:t>
      </w:r>
      <w:r w:rsidR="00863AED">
        <w:rPr>
          <w:rFonts w:ascii="Calibri" w:hAnsi="Calibri" w:cs="Calibri"/>
          <w:sz w:val="24"/>
          <w:szCs w:val="24"/>
        </w:rPr>
        <w:t xml:space="preserve">bitne informacije visoke razine i </w:t>
      </w:r>
      <w:r w:rsidRPr="00BE6498">
        <w:rPr>
          <w:rFonts w:ascii="Calibri" w:hAnsi="Calibri" w:cs="Calibri"/>
          <w:sz w:val="24"/>
          <w:szCs w:val="24"/>
        </w:rPr>
        <w:t>temeljne informacije ne upisuju se u ovaj obrazac, korisnik obrasca može smatrati da s</w:t>
      </w:r>
      <w:r w:rsidR="00E2086A" w:rsidRPr="00BE6498">
        <w:rPr>
          <w:rFonts w:ascii="Calibri" w:hAnsi="Calibri" w:cs="Calibri"/>
          <w:sz w:val="24"/>
          <w:szCs w:val="24"/>
        </w:rPr>
        <w:t>u</w:t>
      </w:r>
      <w:r w:rsidRPr="00BE6498">
        <w:rPr>
          <w:rFonts w:ascii="Calibri" w:hAnsi="Calibri" w:cs="Calibri"/>
          <w:sz w:val="24"/>
          <w:szCs w:val="24"/>
        </w:rPr>
        <w:t xml:space="preserve"> neke i</w:t>
      </w:r>
      <w:r w:rsidR="00E2086A" w:rsidRPr="00BE6498">
        <w:rPr>
          <w:rFonts w:ascii="Calibri" w:hAnsi="Calibri" w:cs="Calibri"/>
          <w:sz w:val="24"/>
          <w:szCs w:val="24"/>
        </w:rPr>
        <w:t xml:space="preserve">nformacije koje </w:t>
      </w:r>
      <w:r w:rsidR="00863AED">
        <w:rPr>
          <w:rFonts w:ascii="Calibri" w:hAnsi="Calibri" w:cs="Calibri"/>
          <w:sz w:val="24"/>
          <w:szCs w:val="24"/>
        </w:rPr>
        <w:t xml:space="preserve">korisnik treba dostaviti </w:t>
      </w:r>
      <w:r w:rsidR="00E2086A" w:rsidRPr="00BE6498">
        <w:rPr>
          <w:rFonts w:ascii="Calibri" w:hAnsi="Calibri" w:cs="Calibri"/>
          <w:sz w:val="24"/>
          <w:szCs w:val="24"/>
        </w:rPr>
        <w:t>povjerljive</w:t>
      </w:r>
      <w:r w:rsidR="004C4B16" w:rsidRPr="00BE6498">
        <w:rPr>
          <w:rFonts w:ascii="Calibri" w:hAnsi="Calibri" w:cs="Calibri"/>
          <w:sz w:val="24"/>
          <w:szCs w:val="24"/>
        </w:rPr>
        <w:t xml:space="preserve">. </w:t>
      </w:r>
      <w:r w:rsidR="00E2086A" w:rsidRPr="00BE6498">
        <w:rPr>
          <w:rFonts w:ascii="Calibri" w:hAnsi="Calibri" w:cs="Calibri"/>
          <w:sz w:val="24"/>
          <w:szCs w:val="24"/>
        </w:rPr>
        <w:t>U tom slučaju, korisniku je preporučeno da naznači da su informacije u obrascu povjerljive</w:t>
      </w:r>
      <w:r w:rsidR="00E2086A" w:rsidRPr="00BE6498">
        <w:rPr>
          <w:rStyle w:val="Referencafusnote"/>
          <w:rFonts w:ascii="Calibri" w:hAnsi="Calibri" w:cs="Calibri"/>
          <w:sz w:val="24"/>
          <w:szCs w:val="24"/>
        </w:rPr>
        <w:footnoteReference w:id="3"/>
      </w:r>
      <w:r w:rsidR="004C4B16" w:rsidRPr="00BE6498">
        <w:rPr>
          <w:rFonts w:ascii="Calibri" w:hAnsi="Calibri" w:cs="Calibri"/>
          <w:sz w:val="24"/>
          <w:szCs w:val="24"/>
        </w:rPr>
        <w:t>.</w:t>
      </w: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AC6809">
      <w:pPr>
        <w:widowControl w:val="0"/>
        <w:numPr>
          <w:ilvl w:val="0"/>
          <w:numId w:val="7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40" w:lineRule="auto"/>
        <w:ind w:left="424" w:hanging="424"/>
        <w:jc w:val="both"/>
        <w:rPr>
          <w:rFonts w:ascii="Calibri" w:hAnsi="Calibri" w:cs="Calibri"/>
          <w:b/>
          <w:bCs/>
          <w:sz w:val="24"/>
          <w:szCs w:val="24"/>
        </w:rPr>
      </w:pPr>
      <w:bookmarkStart w:id="5" w:name="_Ref398537252"/>
      <w:r w:rsidRPr="00BE6498">
        <w:rPr>
          <w:rFonts w:ascii="Calibri" w:hAnsi="Calibri" w:cs="Calibri"/>
          <w:b/>
          <w:bCs/>
          <w:sz w:val="24"/>
          <w:szCs w:val="24"/>
        </w:rPr>
        <w:t xml:space="preserve">Objašnjenje sadržaja </w:t>
      </w:r>
      <w:r w:rsidR="00E2086A" w:rsidRPr="00BE6498">
        <w:rPr>
          <w:rFonts w:ascii="Calibri" w:hAnsi="Calibri" w:cs="Calibri"/>
          <w:b/>
          <w:bCs/>
          <w:sz w:val="24"/>
          <w:szCs w:val="24"/>
        </w:rPr>
        <w:t>obrasca</w:t>
      </w:r>
      <w:r w:rsidRPr="00BE6498">
        <w:rPr>
          <w:rFonts w:ascii="Calibri" w:hAnsi="Calibri" w:cs="Calibri"/>
          <w:b/>
          <w:bCs/>
          <w:sz w:val="24"/>
          <w:szCs w:val="24"/>
        </w:rPr>
        <w:t xml:space="preserve"> za </w:t>
      </w:r>
      <w:r w:rsidR="00863AED">
        <w:rPr>
          <w:rFonts w:ascii="Calibri" w:hAnsi="Calibri" w:cs="Calibri"/>
          <w:b/>
          <w:bCs/>
          <w:sz w:val="24"/>
          <w:szCs w:val="24"/>
        </w:rPr>
        <w:t>obav</w:t>
      </w:r>
      <w:r w:rsidR="00E2086A" w:rsidRPr="00BE6498">
        <w:rPr>
          <w:rFonts w:ascii="Calibri" w:hAnsi="Calibri" w:cs="Calibri"/>
          <w:b/>
          <w:bCs/>
          <w:sz w:val="24"/>
          <w:szCs w:val="24"/>
        </w:rPr>
        <w:t>je</w:t>
      </w:r>
      <w:r w:rsidR="00863AED">
        <w:rPr>
          <w:rFonts w:ascii="Calibri" w:hAnsi="Calibri" w:cs="Calibri"/>
          <w:b/>
          <w:bCs/>
          <w:sz w:val="24"/>
          <w:szCs w:val="24"/>
        </w:rPr>
        <w:t>šćivanje</w:t>
      </w:r>
      <w:r w:rsidR="00E2086A" w:rsidRPr="00BE6498">
        <w:rPr>
          <w:rFonts w:ascii="Calibri" w:hAnsi="Calibri" w:cs="Calibri"/>
          <w:b/>
          <w:bCs/>
          <w:sz w:val="24"/>
          <w:szCs w:val="24"/>
        </w:rPr>
        <w:t xml:space="preserve"> za verifikatore</w:t>
      </w:r>
      <w:bookmarkEnd w:id="5"/>
      <w:r w:rsidR="00E2086A" w:rsidRPr="00BE649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E649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C4B16" w:rsidRPr="00BE649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2086A" w:rsidRPr="00BE6498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863AED">
      <w:pPr>
        <w:widowControl w:val="0"/>
        <w:overflowPunct w:val="0"/>
        <w:autoSpaceDE w:val="0"/>
        <w:autoSpaceDN w:val="0"/>
        <w:adjustRightInd w:val="0"/>
        <w:spacing w:after="0" w:line="205" w:lineRule="auto"/>
        <w:ind w:left="4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BD71A5" w:rsidRPr="00BE6498">
        <w:rPr>
          <w:rFonts w:ascii="Calibri" w:hAnsi="Calibri" w:cs="Calibri"/>
          <w:sz w:val="24"/>
          <w:szCs w:val="24"/>
        </w:rPr>
        <w:t xml:space="preserve">o 15. </w:t>
      </w:r>
      <w:r>
        <w:rPr>
          <w:rFonts w:ascii="Calibri" w:hAnsi="Calibri" w:cs="Calibri"/>
          <w:sz w:val="24"/>
          <w:szCs w:val="24"/>
        </w:rPr>
        <w:t>l</w:t>
      </w:r>
      <w:r w:rsidR="00BD71A5" w:rsidRPr="00BE6498">
        <w:rPr>
          <w:rFonts w:ascii="Calibri" w:hAnsi="Calibri" w:cs="Calibri"/>
          <w:sz w:val="24"/>
          <w:szCs w:val="24"/>
        </w:rPr>
        <w:t>istopada</w:t>
      </w:r>
      <w:r>
        <w:rPr>
          <w:rFonts w:ascii="Calibri" w:hAnsi="Calibri" w:cs="Calibri"/>
          <w:sz w:val="24"/>
          <w:szCs w:val="24"/>
        </w:rPr>
        <w:t xml:space="preserve"> s</w:t>
      </w:r>
      <w:r w:rsidRPr="00BE6498">
        <w:rPr>
          <w:rFonts w:ascii="Calibri" w:hAnsi="Calibri" w:cs="Calibri"/>
          <w:sz w:val="24"/>
          <w:szCs w:val="24"/>
        </w:rPr>
        <w:t>vake godine</w:t>
      </w:r>
      <w:r>
        <w:rPr>
          <w:rFonts w:ascii="Calibri" w:hAnsi="Calibri" w:cs="Calibri"/>
          <w:sz w:val="24"/>
          <w:szCs w:val="24"/>
        </w:rPr>
        <w:t xml:space="preserve">, </w:t>
      </w:r>
      <w:r w:rsidR="00BD71A5" w:rsidRPr="00BE6498">
        <w:rPr>
          <w:rFonts w:ascii="Calibri" w:hAnsi="Calibri" w:cs="Calibri"/>
          <w:sz w:val="24"/>
          <w:szCs w:val="24"/>
        </w:rPr>
        <w:t xml:space="preserve">svaki </w:t>
      </w:r>
      <w:r w:rsidR="00E2086A" w:rsidRPr="00BE6498">
        <w:rPr>
          <w:rFonts w:ascii="Calibri" w:hAnsi="Calibri" w:cs="Calibri"/>
          <w:sz w:val="24"/>
          <w:szCs w:val="24"/>
        </w:rPr>
        <w:t>verifikator</w:t>
      </w:r>
      <w:r w:rsidR="00BD71A5" w:rsidRPr="00BE6498">
        <w:rPr>
          <w:rFonts w:ascii="Calibri" w:hAnsi="Calibri" w:cs="Calibri"/>
          <w:sz w:val="24"/>
          <w:szCs w:val="24"/>
        </w:rPr>
        <w:t xml:space="preserve"> mora </w:t>
      </w:r>
      <w:r w:rsidR="00E2086A" w:rsidRPr="00BE6498">
        <w:rPr>
          <w:rFonts w:ascii="Calibri" w:hAnsi="Calibri" w:cs="Calibri"/>
          <w:sz w:val="24"/>
          <w:szCs w:val="24"/>
        </w:rPr>
        <w:t>dostaviti</w:t>
      </w:r>
      <w:r w:rsidR="00BD71A5" w:rsidRPr="00BE6498">
        <w:rPr>
          <w:rFonts w:ascii="Calibri" w:hAnsi="Calibri" w:cs="Calibri"/>
          <w:sz w:val="24"/>
          <w:szCs w:val="24"/>
        </w:rPr>
        <w:t xml:space="preserve"> određene </w:t>
      </w:r>
      <w:r w:rsidR="00E2086A" w:rsidRPr="00BE6498">
        <w:rPr>
          <w:rFonts w:ascii="Calibri" w:hAnsi="Calibri" w:cs="Calibri"/>
          <w:sz w:val="24"/>
          <w:szCs w:val="24"/>
        </w:rPr>
        <w:t>informacije</w:t>
      </w:r>
      <w:r w:rsidR="00BD71A5" w:rsidRPr="00BE6498">
        <w:rPr>
          <w:rFonts w:ascii="Calibri" w:hAnsi="Calibri" w:cs="Calibri"/>
          <w:sz w:val="24"/>
          <w:szCs w:val="24"/>
        </w:rPr>
        <w:t xml:space="preserve"> svojemu NAT-u</w:t>
      </w:r>
      <w:r w:rsidR="00BD71A5" w:rsidRPr="00BE6498">
        <w:rPr>
          <w:rStyle w:val="Referencafusnote"/>
          <w:rFonts w:ascii="Calibri" w:hAnsi="Calibri" w:cs="Calibri"/>
          <w:sz w:val="24"/>
          <w:szCs w:val="24"/>
        </w:rPr>
        <w:footnoteReference w:id="4"/>
      </w:r>
      <w:r>
        <w:rPr>
          <w:rFonts w:ascii="Calibri" w:hAnsi="Calibri" w:cs="Calibri"/>
          <w:sz w:val="24"/>
          <w:szCs w:val="24"/>
        </w:rPr>
        <w:t xml:space="preserve">, čime </w:t>
      </w:r>
      <w:r w:rsidR="00103D0C" w:rsidRPr="00BE6498">
        <w:rPr>
          <w:rFonts w:ascii="Calibri" w:hAnsi="Calibri" w:cs="Calibri"/>
          <w:sz w:val="24"/>
          <w:szCs w:val="24"/>
        </w:rPr>
        <w:t>NAT-u</w:t>
      </w:r>
      <w:r w:rsidR="005B64FB" w:rsidRPr="005B64FB">
        <w:rPr>
          <w:rFonts w:ascii="Calibri" w:hAnsi="Calibri" w:cs="Calibri"/>
          <w:sz w:val="24"/>
          <w:szCs w:val="24"/>
          <w:vertAlign w:val="superscript"/>
        </w:rPr>
        <w:fldChar w:fldCharType="begin"/>
      </w:r>
      <w:r w:rsidR="005B64FB" w:rsidRPr="005B64FB">
        <w:rPr>
          <w:rFonts w:ascii="Calibri" w:hAnsi="Calibri" w:cs="Calibri"/>
          <w:sz w:val="24"/>
          <w:szCs w:val="24"/>
          <w:vertAlign w:val="superscript"/>
        </w:rPr>
        <w:instrText xml:space="preserve"> REF _Ref398537252 \r \h </w:instrText>
      </w:r>
      <w:r w:rsidR="005B64FB">
        <w:rPr>
          <w:rFonts w:ascii="Calibri" w:hAnsi="Calibri" w:cs="Calibri"/>
          <w:sz w:val="24"/>
          <w:szCs w:val="24"/>
          <w:vertAlign w:val="superscript"/>
        </w:rPr>
        <w:instrText xml:space="preserve"> \* MERGEFORMAT </w:instrText>
      </w:r>
      <w:r w:rsidR="005B64FB" w:rsidRPr="005B64FB">
        <w:rPr>
          <w:rFonts w:ascii="Calibri" w:hAnsi="Calibri" w:cs="Calibri"/>
          <w:sz w:val="24"/>
          <w:szCs w:val="24"/>
          <w:vertAlign w:val="superscript"/>
        </w:rPr>
      </w:r>
      <w:r w:rsidR="005B64FB" w:rsidRPr="005B64FB">
        <w:rPr>
          <w:rFonts w:ascii="Calibri" w:hAnsi="Calibri" w:cs="Calibri"/>
          <w:sz w:val="24"/>
          <w:szCs w:val="24"/>
          <w:vertAlign w:val="superscript"/>
        </w:rPr>
        <w:fldChar w:fldCharType="separate"/>
      </w:r>
      <w:r w:rsidR="005B64FB" w:rsidRPr="005B64FB">
        <w:rPr>
          <w:rFonts w:ascii="Calibri" w:hAnsi="Calibri" w:cs="Calibri"/>
          <w:sz w:val="24"/>
          <w:szCs w:val="24"/>
          <w:vertAlign w:val="superscript"/>
        </w:rPr>
        <w:t>3</w:t>
      </w:r>
      <w:r w:rsidR="005B64FB" w:rsidRPr="005B64FB">
        <w:rPr>
          <w:rFonts w:ascii="Calibri" w:hAnsi="Calibri" w:cs="Calibri"/>
          <w:sz w:val="24"/>
          <w:szCs w:val="24"/>
          <w:vertAlign w:val="superscript"/>
        </w:rPr>
        <w:fldChar w:fldCharType="end"/>
      </w:r>
      <w:r w:rsidR="005B64FB">
        <w:rPr>
          <w:rStyle w:val="Referencafusnote"/>
          <w:rFonts w:ascii="Calibri" w:hAnsi="Calibri" w:cs="Calibri"/>
          <w:sz w:val="24"/>
          <w:szCs w:val="24"/>
        </w:rPr>
        <w:t xml:space="preserve"> </w:t>
      </w:r>
      <w:r w:rsidR="00103D0C" w:rsidRPr="00BE6498">
        <w:rPr>
          <w:rFonts w:ascii="Calibri" w:hAnsi="Calibri" w:cs="Calibri"/>
          <w:sz w:val="24"/>
          <w:szCs w:val="24"/>
        </w:rPr>
        <w:t>omoguć</w:t>
      </w:r>
      <w:r>
        <w:rPr>
          <w:rFonts w:ascii="Calibri" w:hAnsi="Calibri" w:cs="Calibri"/>
          <w:sz w:val="24"/>
          <w:szCs w:val="24"/>
        </w:rPr>
        <w:t xml:space="preserve">ava da izradi </w:t>
      </w:r>
      <w:r w:rsidR="0034494E">
        <w:rPr>
          <w:rFonts w:ascii="Calibri" w:hAnsi="Calibri" w:cs="Calibri"/>
          <w:sz w:val="24"/>
          <w:szCs w:val="24"/>
        </w:rPr>
        <w:t xml:space="preserve">radni </w:t>
      </w:r>
      <w:r w:rsidR="00103D0C" w:rsidRPr="00BE6498">
        <w:rPr>
          <w:rFonts w:ascii="Calibri" w:hAnsi="Calibri" w:cs="Calibri"/>
          <w:sz w:val="24"/>
          <w:szCs w:val="24"/>
        </w:rPr>
        <w:t>program i</w:t>
      </w:r>
      <w:r>
        <w:rPr>
          <w:rFonts w:ascii="Calibri" w:hAnsi="Calibri" w:cs="Calibri"/>
          <w:sz w:val="24"/>
          <w:szCs w:val="24"/>
        </w:rPr>
        <w:t xml:space="preserve"> sastavi</w:t>
      </w:r>
      <w:r w:rsidR="00103D0C" w:rsidRPr="00BE6498">
        <w:rPr>
          <w:rFonts w:ascii="Calibri" w:hAnsi="Calibri" w:cs="Calibri"/>
          <w:sz w:val="24"/>
          <w:szCs w:val="24"/>
        </w:rPr>
        <w:t xml:space="preserve"> izvješće o upravljanju</w:t>
      </w:r>
      <w:r w:rsidR="004C4B16" w:rsidRPr="00BE6498">
        <w:rPr>
          <w:rFonts w:ascii="Calibri" w:hAnsi="Calibri" w:cs="Calibri"/>
          <w:sz w:val="24"/>
          <w:szCs w:val="24"/>
        </w:rPr>
        <w:t xml:space="preserve">. </w:t>
      </w:r>
      <w:r w:rsidR="00BE6498" w:rsidRPr="00BE6498">
        <w:rPr>
          <w:rFonts w:ascii="Calibri" w:hAnsi="Calibri" w:cs="Calibri"/>
          <w:sz w:val="24"/>
          <w:szCs w:val="24"/>
        </w:rPr>
        <w:t xml:space="preserve">Budući da sve informacije o vremenu i mjestu verifikacije možda nisu poznate do 15. </w:t>
      </w:r>
      <w:r>
        <w:rPr>
          <w:rFonts w:ascii="Calibri" w:hAnsi="Calibri" w:cs="Calibri"/>
          <w:sz w:val="24"/>
          <w:szCs w:val="24"/>
        </w:rPr>
        <w:t>l</w:t>
      </w:r>
      <w:r w:rsidR="00BE6498" w:rsidRPr="00BE6498">
        <w:rPr>
          <w:rFonts w:ascii="Calibri" w:hAnsi="Calibri" w:cs="Calibri"/>
          <w:sz w:val="24"/>
          <w:szCs w:val="24"/>
        </w:rPr>
        <w:t>istopada,</w:t>
      </w:r>
      <w:r w:rsidR="004C4B16" w:rsidRPr="00BE6498">
        <w:rPr>
          <w:rFonts w:ascii="Calibri" w:hAnsi="Calibri" w:cs="Calibri"/>
          <w:sz w:val="24"/>
          <w:szCs w:val="24"/>
        </w:rPr>
        <w:t xml:space="preserve"> </w:t>
      </w:r>
      <w:r w:rsidR="00BE6498" w:rsidRPr="00BE6498">
        <w:rPr>
          <w:rFonts w:ascii="Calibri" w:hAnsi="Calibri" w:cs="Calibri"/>
          <w:sz w:val="24"/>
          <w:szCs w:val="24"/>
        </w:rPr>
        <w:t xml:space="preserve">podaci u obrascu za </w:t>
      </w:r>
      <w:r>
        <w:rPr>
          <w:rFonts w:ascii="Calibri" w:hAnsi="Calibri" w:cs="Calibri"/>
          <w:sz w:val="24"/>
          <w:szCs w:val="24"/>
        </w:rPr>
        <w:t xml:space="preserve">obavješćivanje </w:t>
      </w:r>
      <w:r w:rsidR="00BE6498" w:rsidRPr="00BE6498">
        <w:rPr>
          <w:rFonts w:ascii="Calibri" w:hAnsi="Calibri" w:cs="Calibri"/>
          <w:sz w:val="24"/>
          <w:szCs w:val="24"/>
        </w:rPr>
        <w:t>su indikativni i podliježu promjeni</w:t>
      </w:r>
      <w:r w:rsidR="004C4B16" w:rsidRPr="00BE6498">
        <w:rPr>
          <w:rFonts w:ascii="Calibri" w:hAnsi="Calibri" w:cs="Calibri"/>
          <w:sz w:val="24"/>
          <w:szCs w:val="24"/>
        </w:rPr>
        <w:t xml:space="preserve">, </w:t>
      </w:r>
      <w:r w:rsidR="00BE6498" w:rsidRPr="00BE6498">
        <w:rPr>
          <w:rFonts w:ascii="Calibri" w:hAnsi="Calibri" w:cs="Calibri"/>
          <w:sz w:val="24"/>
          <w:szCs w:val="24"/>
        </w:rPr>
        <w:t>primjerice datum terenskog obilaska. U slučaju promjene informacija, verifikator o tome mora obavijestiti NAT u vremenskom roku koji je dogovoren s predmetnim NAT-om</w:t>
      </w:r>
      <w:r w:rsidR="004C4B16" w:rsidRPr="00BE6498">
        <w:rPr>
          <w:rFonts w:ascii="Calibri" w:hAnsi="Calibri" w:cs="Calibri"/>
          <w:sz w:val="24"/>
          <w:szCs w:val="24"/>
        </w:rPr>
        <w:t>.</w:t>
      </w:r>
    </w:p>
    <w:p w:rsidR="00735153" w:rsidRPr="00BE6498" w:rsidRDefault="00980797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  <w:r w:rsidRPr="00BE649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1BBF31E" wp14:editId="626A9F5C">
                <wp:simplePos x="0" y="0"/>
                <wp:positionH relativeFrom="column">
                  <wp:posOffset>-6350</wp:posOffset>
                </wp:positionH>
                <wp:positionV relativeFrom="paragraph">
                  <wp:posOffset>95885</wp:posOffset>
                </wp:positionV>
                <wp:extent cx="12700" cy="13335"/>
                <wp:effectExtent l="0" t="0" r="0" b="0"/>
                <wp:wrapNone/>
                <wp:docPr id="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.5pt;margin-top:7.55pt;width:1pt;height:1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" o:allowincell="f" fillcolor="black" stroked="f"/>
            </w:pict>
          </mc:Fallback>
        </mc:AlternateContent>
      </w:r>
      <w:r w:rsidRPr="00BE649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F7087FB" wp14:editId="0B1D6FD2">
                <wp:simplePos x="0" y="0"/>
                <wp:positionH relativeFrom="column">
                  <wp:posOffset>1344295</wp:posOffset>
                </wp:positionH>
                <wp:positionV relativeFrom="paragraph">
                  <wp:posOffset>95885</wp:posOffset>
                </wp:positionV>
                <wp:extent cx="13335" cy="13335"/>
                <wp:effectExtent l="0" t="0" r="0" b="0"/>
                <wp:wrapNone/>
                <wp:docPr id="3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05.85pt;margin-top:7.55pt;width:1.05pt;height:1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" o:allowincell="f" fillcolor="black" stroked="f"/>
            </w:pict>
          </mc:Fallback>
        </mc:AlternateContent>
      </w:r>
      <w:r w:rsidRPr="00BE649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3577148" wp14:editId="4CA18E27">
                <wp:simplePos x="0" y="0"/>
                <wp:positionH relativeFrom="column">
                  <wp:posOffset>5771515</wp:posOffset>
                </wp:positionH>
                <wp:positionV relativeFrom="paragraph">
                  <wp:posOffset>95885</wp:posOffset>
                </wp:positionV>
                <wp:extent cx="13335" cy="13335"/>
                <wp:effectExtent l="0" t="0" r="0" b="0"/>
                <wp:wrapNone/>
                <wp:docPr id="3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54.45pt;margin-top:7.55pt;width:1.05pt;height:1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" o:allowincell="f" fillcolor="black" stroked="f"/>
            </w:pict>
          </mc:Fallback>
        </mc:AlternateContent>
      </w:r>
    </w:p>
    <w:tbl>
      <w:tblPr>
        <w:tblW w:w="9150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040"/>
        <w:gridCol w:w="100"/>
        <w:gridCol w:w="6880"/>
        <w:gridCol w:w="30"/>
      </w:tblGrid>
      <w:tr w:rsidR="00AC6809" w:rsidRPr="00BE6498" w:rsidTr="00AC6809">
        <w:trPr>
          <w:trHeight w:val="274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AEEF3"/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AEEF3"/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8">
              <w:rPr>
                <w:rFonts w:ascii="Calibri" w:hAnsi="Calibri" w:cs="Calibri"/>
                <w:b/>
                <w:bCs/>
                <w:i/>
                <w:iCs/>
              </w:rPr>
              <w:t xml:space="preserve">Informacije u obrascu    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AEEF3"/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AEEF3"/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8">
              <w:rPr>
                <w:rFonts w:ascii="Calibri" w:hAnsi="Calibri" w:cs="Calibri"/>
                <w:b/>
                <w:bCs/>
                <w:i/>
                <w:iCs/>
              </w:rPr>
              <w:t xml:space="preserve">Cilj i objašnjenje 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C6809" w:rsidRPr="00BE6498" w:rsidTr="00AC6809">
        <w:trPr>
          <w:trHeight w:val="119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/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AEEF3"/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C6809" w:rsidRPr="00BE6498" w:rsidTr="00AC6809">
        <w:trPr>
          <w:trHeight w:val="256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AC6809" w:rsidRPr="00BE6498" w:rsidRDefault="00103D0C" w:rsidP="00AC680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8">
              <w:rPr>
                <w:rFonts w:ascii="Calibri" w:hAnsi="Calibri" w:cs="Calibri"/>
              </w:rPr>
              <w:t xml:space="preserve">Detalji o verifikatoru </w:t>
            </w:r>
            <w:r w:rsidR="00AC6809" w:rsidRPr="00BE6498">
              <w:rPr>
                <w:rFonts w:ascii="Calibri" w:hAnsi="Calibri" w:cs="Calibri"/>
              </w:rPr>
              <w:t xml:space="preserve"> </w:t>
            </w:r>
            <w:r w:rsidRPr="00BE6498">
              <w:rPr>
                <w:rFonts w:ascii="Calibri" w:hAnsi="Calibri" w:cs="Calibri"/>
              </w:rPr>
              <w:t xml:space="preserve"> </w:t>
            </w:r>
          </w:p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</w:rPr>
            </w:pPr>
          </w:p>
          <w:p w:rsidR="00AC6809" w:rsidRPr="00BE6498" w:rsidRDefault="00103D0C" w:rsidP="0010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8">
              <w:rPr>
                <w:rFonts w:ascii="Calibri" w:hAnsi="Calibri" w:cs="Calibri"/>
                <w:i/>
                <w:iCs/>
              </w:rPr>
              <w:t xml:space="preserve">Identifikacijski broj akreditacije/certifikacije 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8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AC6809" w:rsidRPr="00BE6498" w:rsidRDefault="00BE6498" w:rsidP="00AC680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Calibri" w:hAnsi="Calibri" w:cs="Calibri"/>
              </w:rPr>
            </w:pPr>
            <w:r w:rsidRPr="00BE6498">
              <w:rPr>
                <w:rFonts w:ascii="Calibri" w:hAnsi="Calibri" w:cs="Calibri"/>
              </w:rPr>
              <w:t xml:space="preserve">U ovom listu potrebno je ispuniti </w:t>
            </w:r>
            <w:proofErr w:type="spellStart"/>
            <w:r w:rsidR="00863AED" w:rsidRPr="00BE6498">
              <w:rPr>
                <w:rFonts w:ascii="Calibri" w:hAnsi="Calibri" w:cs="Calibri"/>
              </w:rPr>
              <w:t>verifikator</w:t>
            </w:r>
            <w:r w:rsidR="00863AED">
              <w:rPr>
                <w:rFonts w:ascii="Calibri" w:hAnsi="Calibri" w:cs="Calibri"/>
              </w:rPr>
              <w:t>ove</w:t>
            </w:r>
            <w:proofErr w:type="spellEnd"/>
            <w:r w:rsidR="00863AED" w:rsidRPr="00BE6498">
              <w:rPr>
                <w:rFonts w:ascii="Calibri" w:hAnsi="Calibri" w:cs="Calibri"/>
              </w:rPr>
              <w:t xml:space="preserve"> </w:t>
            </w:r>
            <w:r w:rsidRPr="00BE6498">
              <w:rPr>
                <w:rFonts w:ascii="Calibri" w:hAnsi="Calibri" w:cs="Calibri"/>
              </w:rPr>
              <w:t xml:space="preserve">detalje za kontakt. </w:t>
            </w:r>
          </w:p>
          <w:p w:rsidR="00BE6498" w:rsidRPr="00BE6498" w:rsidRDefault="00BE6498" w:rsidP="00AC680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Calibri" w:hAnsi="Calibri" w:cs="Calibri"/>
              </w:rPr>
            </w:pPr>
          </w:p>
          <w:p w:rsidR="00AC6809" w:rsidRPr="00BE6498" w:rsidRDefault="00BE6498" w:rsidP="00BE649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8">
              <w:rPr>
                <w:rFonts w:ascii="Calibri" w:hAnsi="Calibri" w:cs="Calibri"/>
              </w:rPr>
              <w:t>Verifikator mora dostaviti identifikacijski broj</w:t>
            </w:r>
            <w:r w:rsidRPr="00BE6498">
              <w:rPr>
                <w:rStyle w:val="Referencafusnote"/>
                <w:rFonts w:ascii="Calibri" w:hAnsi="Calibri" w:cs="Calibri"/>
              </w:rPr>
              <w:footnoteReference w:id="5"/>
            </w:r>
            <w:r w:rsidRPr="00BE6498">
              <w:rPr>
                <w:rFonts w:ascii="Calibri" w:hAnsi="Calibri" w:cs="Calibri"/>
              </w:rPr>
              <w:t xml:space="preserve"> akreditacije koji je naveden u potvrdi o akreditaciji</w:t>
            </w:r>
            <w:r w:rsidR="00AC6809" w:rsidRPr="00BE6498">
              <w:rPr>
                <w:rFonts w:ascii="Calibri" w:hAnsi="Calibri" w:cs="Calibri"/>
              </w:rPr>
              <w:t>.</w:t>
            </w:r>
          </w:p>
          <w:p w:rsidR="00BE6498" w:rsidRDefault="00BE6498" w:rsidP="00AC680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Calibri" w:hAnsi="Calibri" w:cs="Calibri"/>
              </w:rPr>
            </w:pPr>
          </w:p>
          <w:p w:rsidR="00AC6809" w:rsidRPr="00BE6498" w:rsidRDefault="00BE6498" w:rsidP="00C0331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Međutim, u nekim slučajevima verifikator prvo mora proći početni postupak akreditacije i čekati da NAT provede reviziju na terenu mora proći prvi</w:t>
            </w:r>
            <w:r w:rsidR="00C0331C">
              <w:rPr>
                <w:rFonts w:ascii="Calibri" w:hAnsi="Calibri" w:cs="Calibri"/>
              </w:rPr>
              <w:t>. U tim slučajevima identifikacijski broj akreditacije još nije poznat i tada nije potrebno dostaviti broj</w:t>
            </w:r>
            <w:r w:rsidR="00AC6809" w:rsidRPr="00BE6498">
              <w:rPr>
                <w:rFonts w:ascii="Calibri" w:hAnsi="Calibri" w:cs="Calibri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C6809" w:rsidRPr="00BE6498" w:rsidTr="00AC6809">
        <w:trPr>
          <w:trHeight w:val="441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C6809" w:rsidRPr="00BE6498" w:rsidTr="00AC6809">
        <w:trPr>
          <w:trHeight w:val="95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C6809" w:rsidRPr="00BE6498" w:rsidTr="00AC6809">
        <w:trPr>
          <w:trHeight w:val="13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C6809" w:rsidRPr="00BE6498" w:rsidTr="00AC6809">
        <w:trPr>
          <w:trHeight w:val="13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C6809" w:rsidRPr="00BE6498" w:rsidTr="00AC6809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C6809" w:rsidRPr="00BE6498" w:rsidTr="00AC6809">
        <w:trPr>
          <w:trHeight w:val="269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C6809" w:rsidRPr="00BE6498" w:rsidTr="00AC6809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C6809" w:rsidRPr="00BE6498" w:rsidTr="00AC6809">
        <w:trPr>
          <w:trHeight w:val="270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C6809" w:rsidRPr="00BE6498" w:rsidTr="00AC6809">
        <w:trPr>
          <w:trHeight w:val="256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AC6809" w:rsidRDefault="00C0331C" w:rsidP="00C0331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Operater postrojenja ili zrakoplova navodi detalje u listu </w:t>
            </w:r>
            <w:r w:rsidR="002C28DE">
              <w:rPr>
                <w:rFonts w:ascii="Calibri" w:hAnsi="Calibri" w:cs="Calibri"/>
              </w:rPr>
              <w:t>s detaljima</w:t>
            </w:r>
            <w:r>
              <w:rPr>
                <w:rFonts w:ascii="Calibri" w:hAnsi="Calibri" w:cs="Calibri"/>
              </w:rPr>
              <w:t xml:space="preserve"> o operateru  </w:t>
            </w:r>
          </w:p>
          <w:p w:rsidR="00C0331C" w:rsidRDefault="00C0331C" w:rsidP="00C0331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Calibri" w:hAnsi="Calibri" w:cs="Calibri"/>
              </w:rPr>
            </w:pPr>
          </w:p>
          <w:p w:rsidR="00C0331C" w:rsidRDefault="00C0331C" w:rsidP="00C0331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Calibri" w:hAnsi="Calibri" w:cs="Calibri"/>
              </w:rPr>
            </w:pPr>
          </w:p>
          <w:p w:rsidR="00C0331C" w:rsidRPr="00BE6498" w:rsidRDefault="00C0331C" w:rsidP="00C0331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09" w:rsidRPr="00BE6498" w:rsidRDefault="00C0331C" w:rsidP="00C03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 xml:space="preserve">Naziv/adresa postrojenja 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8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AC6809" w:rsidRDefault="00C0331C" w:rsidP="00C0331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Verifikator mora dostaviti obavijest o mjestu verifikacije i adresi te detaljima za kontakt operatera ili operatera zrakoplova kako bi omogućio NAT-u da planira postupke ocjenjivanja, uključujući reviziju verifikatora na terenu, kao i za dobivanje ulaznih podataka za NAT-</w:t>
            </w:r>
            <w:proofErr w:type="spellStart"/>
            <w:r>
              <w:rPr>
                <w:rFonts w:ascii="Calibri" w:hAnsi="Calibri" w:cs="Calibri"/>
              </w:rPr>
              <w:t>ov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="0034494E">
              <w:rPr>
                <w:rFonts w:ascii="Calibri" w:hAnsi="Calibri" w:cs="Calibri"/>
              </w:rPr>
              <w:t xml:space="preserve">radni </w:t>
            </w:r>
            <w:r>
              <w:rPr>
                <w:rFonts w:ascii="Calibri" w:hAnsi="Calibri" w:cs="Calibri"/>
              </w:rPr>
              <w:t>program</w:t>
            </w:r>
            <w:r w:rsidR="00AC6809" w:rsidRPr="00BE6498">
              <w:rPr>
                <w:rFonts w:ascii="Calibri" w:hAnsi="Calibri" w:cs="Calibri"/>
              </w:rPr>
              <w:t>.</w:t>
            </w:r>
            <w:r w:rsidR="005B64FB" w:rsidRPr="005B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64FB">
              <w:rPr>
                <w:rFonts w:ascii="Calibri" w:hAnsi="Calibri" w:cs="Calibri"/>
              </w:rPr>
              <w:t xml:space="preserve"> </w:t>
            </w:r>
          </w:p>
          <w:p w:rsidR="00C0331C" w:rsidRPr="00C0331C" w:rsidRDefault="00C0331C" w:rsidP="00C0331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Calibri" w:hAnsi="Calibri" w:cs="Calibri"/>
              </w:rPr>
            </w:pPr>
          </w:p>
          <w:p w:rsidR="00AC6809" w:rsidRPr="00BE6498" w:rsidRDefault="00C0331C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Budući da se </w:t>
            </w:r>
            <w:r w:rsidR="00EA15BC">
              <w:rPr>
                <w:rFonts w:ascii="Calibri" w:hAnsi="Calibri" w:cs="Calibri"/>
              </w:rPr>
              <w:t>ime</w:t>
            </w:r>
            <w:r>
              <w:rPr>
                <w:rFonts w:ascii="Calibri" w:hAnsi="Calibri" w:cs="Calibri"/>
              </w:rPr>
              <w:t xml:space="preserve"> operatera može razlikovati od  </w:t>
            </w:r>
            <w:r w:rsidR="00EA15BC">
              <w:rPr>
                <w:rFonts w:ascii="Calibri" w:hAnsi="Calibri" w:cs="Calibri"/>
              </w:rPr>
              <w:t>naziva postrojenja, verifikator treba upisati ime operatera i naziv postrojenja</w:t>
            </w:r>
            <w:r w:rsidR="00AC6809" w:rsidRPr="00BE6498">
              <w:rPr>
                <w:rFonts w:ascii="Calibri" w:hAnsi="Calibri" w:cs="Calibri"/>
              </w:rPr>
              <w:t>.</w:t>
            </w:r>
          </w:p>
          <w:p w:rsidR="00AC6809" w:rsidRPr="005B64FB" w:rsidRDefault="00EA15BC" w:rsidP="005B64F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Verifikator mora obaviti terenski pregled postrojenja tijekom verifikacije, pri čemu </w:t>
            </w:r>
            <w:r w:rsidR="005B64FB">
              <w:rPr>
                <w:rFonts w:ascii="Calibri" w:hAnsi="Calibri" w:cs="Calibri"/>
              </w:rPr>
              <w:t>su</w:t>
            </w:r>
            <w:r>
              <w:rPr>
                <w:rFonts w:ascii="Calibri" w:hAnsi="Calibri" w:cs="Calibri"/>
              </w:rPr>
              <w:t xml:space="preserve"> naziv i adresa postrojenja</w:t>
            </w:r>
            <w:r w:rsidR="005B64FB">
              <w:rPr>
                <w:rFonts w:ascii="Calibri" w:hAnsi="Calibri" w:cs="Calibri"/>
              </w:rPr>
              <w:t xml:space="preserve"> najvažniji podaci, koji NAT-u omogućavaju planiranje revizija na terenu</w:t>
            </w:r>
            <w:r w:rsidR="005B64FB">
              <w:rPr>
                <w:rStyle w:val="Referencafusnote"/>
                <w:rFonts w:ascii="Calibri" w:hAnsi="Calibri" w:cs="Calibri"/>
              </w:rPr>
              <w:footnoteReference w:id="6"/>
            </w:r>
            <w:r w:rsidR="005B64FB">
              <w:rPr>
                <w:rFonts w:ascii="Calibri" w:hAnsi="Calibri" w:cs="Calibri"/>
              </w:rPr>
              <w:t>. Oboje treba upisati u ovaj list.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C6809" w:rsidRPr="00BE6498" w:rsidTr="00AC6809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30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C6809" w:rsidRPr="00BE6498" w:rsidTr="00AC6809">
        <w:trPr>
          <w:trHeight w:val="271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30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C6809" w:rsidRPr="00BE6498" w:rsidTr="00AC6809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30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C6809" w:rsidRPr="00BE6498" w:rsidTr="00AC6809">
        <w:trPr>
          <w:trHeight w:val="40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30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C6809" w:rsidRPr="00BE6498" w:rsidTr="00AC6809">
        <w:trPr>
          <w:trHeight w:val="269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30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C6809" w:rsidRPr="00BE6498" w:rsidTr="00AC6809">
        <w:trPr>
          <w:trHeight w:val="13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30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C6809" w:rsidRPr="00BE6498" w:rsidTr="00AC6809">
        <w:trPr>
          <w:trHeight w:val="13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309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C6809" w:rsidRPr="00BE6498" w:rsidTr="00AC6809">
        <w:trPr>
          <w:trHeight w:val="13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30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C6809" w:rsidRPr="00BE6498" w:rsidTr="00AC6809">
        <w:trPr>
          <w:trHeight w:val="13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309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C6809" w:rsidRPr="00BE6498" w:rsidTr="00AC6809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30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C6809" w:rsidRPr="00BE6498" w:rsidTr="00AC6809">
        <w:trPr>
          <w:trHeight w:val="31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30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C6809" w:rsidRPr="00BE6498" w:rsidTr="00BE6E16">
        <w:trPr>
          <w:trHeight w:val="63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C6809" w:rsidRPr="00BE6498" w:rsidTr="00AC6809">
        <w:trPr>
          <w:trHeight w:val="25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AC6809" w:rsidRPr="00EA15BC" w:rsidRDefault="00C0331C" w:rsidP="002C28DE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Vrijeme planiranih verifikacija u </w:t>
            </w:r>
            <w:r w:rsidR="00EA15BC" w:rsidRPr="00EA15BC">
              <w:rPr>
                <w:rFonts w:ascii="Calibri" w:hAnsi="Calibri" w:cs="Calibri"/>
              </w:rPr>
              <w:t xml:space="preserve">listu </w:t>
            </w:r>
            <w:r w:rsidR="002C28DE">
              <w:rPr>
                <w:rFonts w:ascii="Calibri" w:hAnsi="Calibri" w:cs="Calibri"/>
              </w:rPr>
              <w:t>s</w:t>
            </w:r>
            <w:r w:rsidR="00EA15BC" w:rsidRPr="00EA15BC">
              <w:rPr>
                <w:rFonts w:ascii="Calibri" w:hAnsi="Calibri" w:cs="Calibri"/>
              </w:rPr>
              <w:t xml:space="preserve"> detalj</w:t>
            </w:r>
            <w:r w:rsidR="002C28DE">
              <w:rPr>
                <w:rFonts w:ascii="Calibri" w:hAnsi="Calibri" w:cs="Calibri"/>
              </w:rPr>
              <w:t xml:space="preserve">ima </w:t>
            </w:r>
            <w:r w:rsidR="00EA15BC" w:rsidRPr="00EA15BC">
              <w:rPr>
                <w:rFonts w:ascii="Calibri" w:hAnsi="Calibri" w:cs="Calibri"/>
              </w:rPr>
              <w:t>o operateru</w:t>
            </w:r>
            <w:r w:rsidR="00EA15BC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8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AC6809" w:rsidRPr="00BE6498" w:rsidRDefault="005B64FB" w:rsidP="005B64FB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Pla</w:t>
            </w:r>
            <w:r w:rsidRPr="005B64FB">
              <w:rPr>
                <w:rFonts w:ascii="Calibri" w:hAnsi="Calibri" w:cs="Calibri"/>
              </w:rPr>
              <w:t xml:space="preserve">nirano vrijeme </w:t>
            </w:r>
            <w:r>
              <w:rPr>
                <w:rFonts w:ascii="Calibri" w:hAnsi="Calibri" w:cs="Calibri"/>
              </w:rPr>
              <w:t>(datum)</w:t>
            </w:r>
            <w:r w:rsidRPr="005B64FB">
              <w:rPr>
                <w:rFonts w:ascii="Calibri" w:hAnsi="Calibri" w:cs="Calibri"/>
              </w:rPr>
              <w:t xml:space="preserve"> verifikacija koje je verifikator predvidio u vremenskom planu</w:t>
            </w:r>
            <w:r w:rsidR="00AC6809" w:rsidRPr="00BE6498">
              <w:rPr>
                <w:rFonts w:ascii="Calibri" w:hAnsi="Calibri" w:cs="Calibri"/>
              </w:rPr>
              <w:t>.</w:t>
            </w:r>
            <w:r w:rsidR="00EA15BC">
              <w:rPr>
                <w:rFonts w:ascii="Calibri" w:hAnsi="Calibri" w:cs="Calibri"/>
              </w:rPr>
              <w:t xml:space="preserve"> Pročitajte upute na početku lista s uputama o tome što je potrebno ispuniti u ovom odjeljku</w:t>
            </w:r>
            <w:r w:rsidR="00AC6809" w:rsidRPr="00BE6498">
              <w:rPr>
                <w:rFonts w:ascii="Calibri" w:hAnsi="Calibri" w:cs="Calibri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C6809" w:rsidRPr="00BE6498" w:rsidTr="00AC6809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C6809" w:rsidRPr="00BE6498" w:rsidTr="00AC6809">
        <w:trPr>
          <w:trHeight w:val="269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C6809" w:rsidRPr="00BE6498" w:rsidTr="00AC6809">
        <w:trPr>
          <w:trHeight w:val="270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C6809" w:rsidRPr="00BE6498" w:rsidRDefault="00AC6809" w:rsidP="00AC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35153" w:rsidRPr="00BE6498" w:rsidRDefault="0073515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AC6809">
      <w:pPr>
        <w:widowControl w:val="0"/>
        <w:autoSpaceDE w:val="0"/>
        <w:autoSpaceDN w:val="0"/>
        <w:adjustRightInd w:val="0"/>
        <w:spacing w:after="0" w:line="240" w:lineRule="auto"/>
        <w:ind w:left="8944"/>
        <w:rPr>
          <w:rFonts w:ascii="Times New Roman" w:hAnsi="Times New Roman" w:cs="Times New Roman"/>
          <w:sz w:val="24"/>
          <w:szCs w:val="24"/>
        </w:rPr>
      </w:pPr>
      <w:r w:rsidRPr="00BE64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153" w:rsidRPr="00BE6498" w:rsidRDefault="004C4B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BE6498">
        <w:rPr>
          <w:rFonts w:ascii="Times New Roman" w:hAnsi="Times New Roman" w:cs="Times New Roman"/>
          <w:sz w:val="24"/>
          <w:szCs w:val="24"/>
        </w:rPr>
        <w:br w:type="column"/>
      </w: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863AED" w:rsidP="00AC680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BE6498">
        <w:rPr>
          <w:rFonts w:ascii="Calibri" w:hAnsi="Calibri" w:cs="Calibri"/>
          <w:b/>
          <w:b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07C1F6" wp14:editId="56A8DC4C">
                <wp:simplePos x="0" y="0"/>
                <wp:positionH relativeFrom="column">
                  <wp:posOffset>3810</wp:posOffset>
                </wp:positionH>
                <wp:positionV relativeFrom="paragraph">
                  <wp:posOffset>3175</wp:posOffset>
                </wp:positionV>
                <wp:extent cx="600075" cy="497840"/>
                <wp:effectExtent l="0" t="0" r="9525" b="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AED" w:rsidRPr="00103D0C" w:rsidRDefault="00863AED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103D0C">
                              <w:rPr>
                                <w:b/>
                                <w:sz w:val="18"/>
                              </w:rPr>
                              <w:t xml:space="preserve">Čl. 76. UAV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.3pt;margin-top:.25pt;width:47.25pt;height:39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" stroked="f">
                <v:textbox>
                  <w:txbxContent>
                    <w:p w:rsidR="00863AED" w:rsidRPr="00103D0C" w:rsidRDefault="00863AED">
                      <w:pPr>
                        <w:rPr>
                          <w:b/>
                          <w:sz w:val="18"/>
                        </w:rPr>
                      </w:pPr>
                      <w:r w:rsidRPr="00103D0C">
                        <w:rPr>
                          <w:b/>
                          <w:sz w:val="18"/>
                        </w:rPr>
                        <w:t xml:space="preserve">Čl. 76. UAV </w:t>
                      </w:r>
                    </w:p>
                  </w:txbxContent>
                </v:textbox>
              </v:shape>
            </w:pict>
          </mc:Fallback>
        </mc:AlternateContent>
      </w:r>
      <w:r w:rsidR="00AC6809" w:rsidRPr="00BE6498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AC68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BE6498">
        <w:rPr>
          <w:rFonts w:ascii="Calibri" w:hAnsi="Calibri" w:cs="Calibri"/>
          <w:b/>
          <w:bCs/>
          <w:sz w:val="19"/>
          <w:szCs w:val="19"/>
        </w:rPr>
        <w:t xml:space="preserve"> </w:t>
      </w:r>
    </w:p>
    <w:p w:rsidR="00735153" w:rsidRPr="00BE6498" w:rsidRDefault="00863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BE6498">
        <w:rPr>
          <w:rFonts w:ascii="Calibri" w:hAnsi="Calibri" w:cs="Calibri"/>
          <w:b/>
          <w:b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7A7E95" wp14:editId="135703DB">
                <wp:simplePos x="0" y="0"/>
                <wp:positionH relativeFrom="column">
                  <wp:posOffset>-57150</wp:posOffset>
                </wp:positionH>
                <wp:positionV relativeFrom="paragraph">
                  <wp:posOffset>93345</wp:posOffset>
                </wp:positionV>
                <wp:extent cx="798195" cy="497840"/>
                <wp:effectExtent l="0" t="0" r="1905" b="0"/>
                <wp:wrapNone/>
                <wp:docPr id="2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AED" w:rsidRDefault="00863AED" w:rsidP="005B64FB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103D0C">
                              <w:rPr>
                                <w:b/>
                                <w:sz w:val="18"/>
                              </w:rPr>
                              <w:t xml:space="preserve">Čl. 76. </w:t>
                            </w:r>
                          </w:p>
                          <w:p w:rsidR="00863AED" w:rsidRPr="00103D0C" w:rsidRDefault="00863AED" w:rsidP="005B64FB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st. 1. 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tč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. (b) </w:t>
                            </w:r>
                            <w:r w:rsidRPr="00103D0C">
                              <w:rPr>
                                <w:b/>
                                <w:sz w:val="18"/>
                              </w:rPr>
                              <w:t xml:space="preserve">UAV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.5pt;margin-top:7.35pt;width:62.85pt;height:39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" stroked="f">
                <v:textbox>
                  <w:txbxContent>
                    <w:p w:rsidR="00863AED" w:rsidRDefault="00863AED" w:rsidP="005B64FB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 w:rsidRPr="00103D0C">
                        <w:rPr>
                          <w:b/>
                          <w:sz w:val="18"/>
                        </w:rPr>
                        <w:t xml:space="preserve">Čl. 76. </w:t>
                      </w:r>
                    </w:p>
                    <w:p w:rsidR="00863AED" w:rsidRPr="00103D0C" w:rsidRDefault="00863AED" w:rsidP="005B64FB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st. 1. 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tč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. (b) </w:t>
                      </w:r>
                      <w:r w:rsidRPr="00103D0C">
                        <w:rPr>
                          <w:b/>
                          <w:sz w:val="18"/>
                        </w:rPr>
                        <w:t xml:space="preserve">UAV </w:t>
                      </w:r>
                    </w:p>
                  </w:txbxContent>
                </v:textbox>
              </v:shape>
            </w:pict>
          </mc:Fallback>
        </mc:AlternateContent>
      </w: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  <w:bookmarkStart w:id="6" w:name="page4"/>
      <w:bookmarkEnd w:id="6"/>
    </w:p>
    <w:p w:rsidR="00AC6809" w:rsidRPr="00BE6498" w:rsidRDefault="00AC6809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5B64FB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  <w:r w:rsidRPr="00BE6498">
        <w:rPr>
          <w:rFonts w:ascii="Calibri" w:hAnsi="Calibri" w:cs="Calibri"/>
          <w:b/>
          <w:b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4E22BC" wp14:editId="3F975845">
                <wp:simplePos x="0" y="0"/>
                <wp:positionH relativeFrom="column">
                  <wp:posOffset>-55245</wp:posOffset>
                </wp:positionH>
                <wp:positionV relativeFrom="paragraph">
                  <wp:posOffset>3175</wp:posOffset>
                </wp:positionV>
                <wp:extent cx="798195" cy="497840"/>
                <wp:effectExtent l="0" t="0" r="1905" b="0"/>
                <wp:wrapNone/>
                <wp:docPr id="3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AED" w:rsidRDefault="00863AED" w:rsidP="005B64FB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103D0C">
                              <w:rPr>
                                <w:b/>
                                <w:sz w:val="18"/>
                              </w:rPr>
                              <w:t xml:space="preserve">Čl. 76. </w:t>
                            </w:r>
                          </w:p>
                          <w:p w:rsidR="00863AED" w:rsidRPr="00103D0C" w:rsidRDefault="00863AED" w:rsidP="005B64FB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st. 1. 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tč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. (a) </w:t>
                            </w:r>
                            <w:r w:rsidRPr="00103D0C">
                              <w:rPr>
                                <w:b/>
                                <w:sz w:val="18"/>
                              </w:rPr>
                              <w:t xml:space="preserve">UAV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.35pt;margin-top:.25pt;width:62.85pt;height:39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" stroked="f">
                <v:textbox>
                  <w:txbxContent>
                    <w:p w:rsidR="00863AED" w:rsidRDefault="00863AED" w:rsidP="005B64FB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 w:rsidRPr="00103D0C">
                        <w:rPr>
                          <w:b/>
                          <w:sz w:val="18"/>
                        </w:rPr>
                        <w:t xml:space="preserve">Čl. 76. </w:t>
                      </w:r>
                    </w:p>
                    <w:p w:rsidR="00863AED" w:rsidRPr="00103D0C" w:rsidRDefault="00863AED" w:rsidP="005B64FB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st. 1. 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tč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. (a) </w:t>
                      </w:r>
                      <w:r w:rsidRPr="00103D0C">
                        <w:rPr>
                          <w:b/>
                          <w:sz w:val="18"/>
                        </w:rPr>
                        <w:t xml:space="preserve">UAV </w:t>
                      </w:r>
                    </w:p>
                  </w:txbxContent>
                </v:textbox>
              </v:shape>
            </w:pict>
          </mc:Fallback>
        </mc:AlternateContent>
      </w:r>
    </w:p>
    <w:p w:rsidR="00AC6809" w:rsidRPr="00BE6498" w:rsidRDefault="00AC6809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AC6809" w:rsidRPr="00BE6498" w:rsidRDefault="00AC6809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4C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498">
        <w:rPr>
          <w:rFonts w:ascii="Calibri" w:hAnsi="Calibri" w:cs="Calibri"/>
          <w:b/>
          <w:bCs/>
          <w:sz w:val="24"/>
          <w:szCs w:val="24"/>
        </w:rPr>
        <w:lastRenderedPageBreak/>
        <w:t xml:space="preserve">4. </w:t>
      </w:r>
      <w:r w:rsidR="005B64FB">
        <w:rPr>
          <w:rFonts w:ascii="Calibri" w:hAnsi="Calibri" w:cs="Calibri"/>
          <w:b/>
          <w:bCs/>
          <w:sz w:val="24"/>
          <w:szCs w:val="24"/>
        </w:rPr>
        <w:t>Objašnjenje sadržaja</w:t>
      </w:r>
      <w:r w:rsidR="0034494E">
        <w:rPr>
          <w:rFonts w:ascii="Calibri" w:hAnsi="Calibri" w:cs="Calibri"/>
          <w:b/>
          <w:bCs/>
          <w:sz w:val="24"/>
          <w:szCs w:val="24"/>
        </w:rPr>
        <w:t xml:space="preserve"> radnog programa</w:t>
      </w:r>
      <w:r w:rsidR="005B64FB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E649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B64FB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34494E" w:rsidRDefault="005B64F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Svake godine do 31. </w:t>
      </w:r>
      <w:r w:rsidR="00BE6E16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rosinca NAT</w:t>
      </w:r>
      <w:r>
        <w:rPr>
          <w:rStyle w:val="Referencafusnote"/>
          <w:rFonts w:ascii="Calibri" w:hAnsi="Calibri" w:cs="Calibri"/>
          <w:sz w:val="24"/>
          <w:szCs w:val="24"/>
        </w:rPr>
        <w:footnoteReference w:id="7"/>
      </w:r>
      <w:r>
        <w:rPr>
          <w:rFonts w:ascii="Calibri" w:hAnsi="Calibri" w:cs="Calibri"/>
          <w:sz w:val="24"/>
          <w:szCs w:val="24"/>
        </w:rPr>
        <w:t xml:space="preserve"> NT-u mora predati </w:t>
      </w:r>
      <w:r w:rsidR="0034494E">
        <w:rPr>
          <w:rFonts w:ascii="Calibri" w:hAnsi="Calibri" w:cs="Calibri"/>
          <w:sz w:val="24"/>
          <w:szCs w:val="24"/>
        </w:rPr>
        <w:t xml:space="preserve">radni </w:t>
      </w:r>
      <w:r>
        <w:rPr>
          <w:rFonts w:ascii="Calibri" w:hAnsi="Calibri" w:cs="Calibri"/>
          <w:sz w:val="24"/>
          <w:szCs w:val="24"/>
        </w:rPr>
        <w:t>program za svaku državu članicu u kojoj verifikator namjerava provoditi verifikaciju</w:t>
      </w:r>
      <w:r w:rsidR="004C4B16" w:rsidRPr="00BE6498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Ovaj program sadrži detalje o predviđenom planiranju i podliježe promjenama. Informacije koje primi NT države članice sadrže samo informacije o verifikatorima koji provode verifikaciju u predmetnoj državi članici</w:t>
      </w:r>
      <w:r w:rsidR="004C4B16" w:rsidRPr="00BE6498">
        <w:rPr>
          <w:rFonts w:ascii="Calibri" w:hAnsi="Calibri" w:cs="Calibri"/>
          <w:sz w:val="24"/>
          <w:szCs w:val="24"/>
        </w:rPr>
        <w:t xml:space="preserve">. </w:t>
      </w:r>
      <w:r w:rsidR="0034494E">
        <w:rPr>
          <w:rFonts w:ascii="Calibri" w:hAnsi="Calibri" w:cs="Calibri"/>
          <w:sz w:val="24"/>
          <w:szCs w:val="24"/>
        </w:rPr>
        <w:t>Radni p</w:t>
      </w:r>
      <w:r>
        <w:rPr>
          <w:rFonts w:ascii="Calibri" w:hAnsi="Calibri" w:cs="Calibri"/>
          <w:sz w:val="24"/>
          <w:szCs w:val="24"/>
        </w:rPr>
        <w:t>rogram daje NT-u informacije o verifikatorima koji planiraju poslovati unutar njihove države članice i o datumima planiranih revizija na terenu i ostalih aktivnosti koje su predviđene za tog verifikatora</w:t>
      </w:r>
      <w:r w:rsidR="004C4B16" w:rsidRPr="00BE6498">
        <w:rPr>
          <w:rFonts w:ascii="Calibri" w:hAnsi="Calibri" w:cs="Calibri"/>
          <w:sz w:val="24"/>
          <w:szCs w:val="24"/>
        </w:rPr>
        <w:t>.</w:t>
      </w: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15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027"/>
        <w:gridCol w:w="141"/>
        <w:gridCol w:w="6712"/>
        <w:gridCol w:w="140"/>
        <w:gridCol w:w="30"/>
      </w:tblGrid>
      <w:tr w:rsidR="005B64FB" w:rsidRPr="00BE6498" w:rsidTr="00F71CBD">
        <w:trPr>
          <w:trHeight w:val="40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AEEF3"/>
          </w:tcPr>
          <w:p w:rsidR="005B64FB" w:rsidRPr="00BE6498" w:rsidRDefault="005B64FB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AEEF3"/>
          </w:tcPr>
          <w:p w:rsidR="005B64FB" w:rsidRPr="00BE6498" w:rsidRDefault="005B64FB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  <w:r w:rsidRPr="005B64FB">
              <w:rPr>
                <w:rFonts w:ascii="Calibri" w:hAnsi="Calibri" w:cs="Calibri"/>
                <w:b/>
                <w:bCs/>
                <w:i/>
                <w:iCs/>
              </w:rPr>
              <w:t xml:space="preserve">Informacije u obrascu    </w:t>
            </w:r>
          </w:p>
        </w:tc>
        <w:tc>
          <w:tcPr>
            <w:tcW w:w="1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AEEF3"/>
          </w:tcPr>
          <w:p w:rsidR="005B64FB" w:rsidRPr="00BE6498" w:rsidRDefault="005B64FB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712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DAEEF3"/>
          </w:tcPr>
          <w:p w:rsidR="005B64FB" w:rsidRPr="00BE6498" w:rsidRDefault="005B64FB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4FB">
              <w:rPr>
                <w:rFonts w:ascii="Calibri" w:hAnsi="Calibri" w:cs="Calibri"/>
                <w:b/>
                <w:bCs/>
                <w:i/>
                <w:iCs/>
              </w:rPr>
              <w:t xml:space="preserve">Cilj i objašnjenje  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AEEF3"/>
          </w:tcPr>
          <w:p w:rsidR="005B64FB" w:rsidRPr="00BE6498" w:rsidRDefault="005B64FB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B64FB" w:rsidRPr="00BE6498" w:rsidRDefault="005B64FB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B64FB" w:rsidRPr="00BE6498" w:rsidTr="00F71CBD">
        <w:trPr>
          <w:trHeight w:val="23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AEEF3"/>
          </w:tcPr>
          <w:p w:rsidR="005B64FB" w:rsidRPr="00BE6498" w:rsidRDefault="005B64FB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left w:val="nil"/>
              <w:right w:val="single" w:sz="8" w:space="0" w:color="auto"/>
            </w:tcBorders>
            <w:shd w:val="clear" w:color="auto" w:fill="DAEEF3"/>
          </w:tcPr>
          <w:p w:rsidR="005B64FB" w:rsidRPr="00BE6498" w:rsidRDefault="005B64FB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AEEF3"/>
          </w:tcPr>
          <w:p w:rsidR="005B64FB" w:rsidRPr="00BE6498" w:rsidRDefault="005B64FB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2" w:type="dxa"/>
            <w:vMerge/>
            <w:tcBorders>
              <w:left w:val="nil"/>
              <w:right w:val="nil"/>
            </w:tcBorders>
            <w:shd w:val="clear" w:color="auto" w:fill="DAEEF3"/>
          </w:tcPr>
          <w:p w:rsidR="005B64FB" w:rsidRPr="00BE6498" w:rsidRDefault="005B64FB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AEEF3"/>
          </w:tcPr>
          <w:p w:rsidR="005B64FB" w:rsidRPr="00BE6498" w:rsidRDefault="005B64FB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B64FB" w:rsidRPr="00BE6498" w:rsidRDefault="005B64FB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B64FB" w:rsidRPr="00BE6498" w:rsidTr="00F71CBD">
        <w:trPr>
          <w:trHeight w:val="272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/>
          </w:tcPr>
          <w:p w:rsidR="005B64FB" w:rsidRPr="00BE6498" w:rsidRDefault="005B64FB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5B64FB" w:rsidRPr="00BE6498" w:rsidRDefault="005B64FB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/>
          </w:tcPr>
          <w:p w:rsidR="005B64FB" w:rsidRPr="00BE6498" w:rsidRDefault="005B64FB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712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DAEEF3"/>
          </w:tcPr>
          <w:p w:rsidR="005B64FB" w:rsidRPr="00BE6498" w:rsidRDefault="005B64FB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5B64FB" w:rsidRPr="00BE6498" w:rsidRDefault="005B64FB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B64FB" w:rsidRPr="00BE6498" w:rsidRDefault="00480B83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 w:rsidRPr="00BE6498">
              <w:rPr>
                <w:rFonts w:ascii="Calibri" w:hAnsi="Calibri" w:cs="Calibri"/>
                <w:b/>
                <w:bCs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D5A8C63" wp14:editId="25C8848A">
                      <wp:simplePos x="0" y="0"/>
                      <wp:positionH relativeFrom="column">
                        <wp:posOffset>35447</wp:posOffset>
                      </wp:positionH>
                      <wp:positionV relativeFrom="paragraph">
                        <wp:posOffset>88597</wp:posOffset>
                      </wp:positionV>
                      <wp:extent cx="586740" cy="497840"/>
                      <wp:effectExtent l="0" t="0" r="3810" b="0"/>
                      <wp:wrapNone/>
                      <wp:docPr id="39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AED" w:rsidRDefault="00863AED" w:rsidP="00480B83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>Čl. 7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0</w:t>
                                  </w: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 xml:space="preserve">. </w:t>
                                  </w:r>
                                </w:p>
                                <w:p w:rsidR="00863AED" w:rsidRDefault="00863AED" w:rsidP="00480B83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st. 1.   </w:t>
                                  </w:r>
                                </w:p>
                                <w:p w:rsidR="00863AED" w:rsidRPr="00103D0C" w:rsidRDefault="00863AED" w:rsidP="00480B83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 xml:space="preserve">UAV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2.8pt;margin-top:7pt;width:46.2pt;height:39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" stroked="f">
                      <v:textbox>
                        <w:txbxContent>
                          <w:p w:rsidR="00863AED" w:rsidRDefault="00863AED" w:rsidP="00480B8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103D0C">
                              <w:rPr>
                                <w:b/>
                                <w:sz w:val="18"/>
                              </w:rPr>
                              <w:t>Čl. 7</w:t>
                            </w:r>
                            <w:r>
                              <w:rPr>
                                <w:b/>
                                <w:sz w:val="18"/>
                              </w:rPr>
                              <w:t>0</w:t>
                            </w:r>
                            <w:r w:rsidRPr="00103D0C">
                              <w:rPr>
                                <w:b/>
                                <w:sz w:val="18"/>
                              </w:rPr>
                              <w:t xml:space="preserve">. </w:t>
                            </w:r>
                          </w:p>
                          <w:p w:rsidR="00863AED" w:rsidRDefault="00863AED" w:rsidP="00480B8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st. 1.   </w:t>
                            </w:r>
                          </w:p>
                          <w:p w:rsidR="00863AED" w:rsidRPr="00103D0C" w:rsidRDefault="00863AED" w:rsidP="00480B8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103D0C">
                              <w:rPr>
                                <w:b/>
                                <w:sz w:val="18"/>
                              </w:rPr>
                              <w:t xml:space="preserve">UAV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35153" w:rsidRPr="00BE6498" w:rsidTr="00F71CBD">
        <w:trPr>
          <w:trHeight w:val="255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35153" w:rsidRPr="00BE6498" w:rsidRDefault="00735153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35153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Detalji o NAT-u</w:t>
            </w:r>
            <w:r w:rsidR="004C4B16" w:rsidRPr="00BE649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35153" w:rsidRPr="00BE6498" w:rsidRDefault="00735153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35153" w:rsidRPr="00BE6498" w:rsidRDefault="00480B83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Ovo se odnosi na detalje za kontakt NAT-a li NCT-a.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35153" w:rsidRPr="00BE6498" w:rsidRDefault="00735153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35153" w:rsidRPr="00BE6498" w:rsidTr="00F71CBD">
        <w:trPr>
          <w:trHeight w:val="35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35153" w:rsidRPr="00BE6498" w:rsidRDefault="00735153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5153" w:rsidRPr="00BE6498" w:rsidRDefault="00735153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35153" w:rsidRPr="00BE6498" w:rsidRDefault="00735153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5153" w:rsidRPr="00BE6498" w:rsidRDefault="00735153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35153" w:rsidRPr="00BE6498" w:rsidRDefault="00735153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80B83" w:rsidRPr="00BE6498" w:rsidTr="00963954">
        <w:trPr>
          <w:trHeight w:val="293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80B83" w:rsidRPr="00BE6498" w:rsidRDefault="00480B83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480B83" w:rsidRPr="00BE6498" w:rsidRDefault="00480B83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Verifikator navodi pojedinosti u listu s detaljima o verifikatoru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480B83" w:rsidRPr="00BE6498" w:rsidRDefault="00480B83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480B83" w:rsidRPr="00BE6498" w:rsidRDefault="00480B83" w:rsidP="0086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NAT mora dostaviti popis verifikatora koje je akreditirao taj NAT</w:t>
            </w:r>
            <w:r>
              <w:rPr>
                <w:rStyle w:val="Referencafusnote"/>
                <w:rFonts w:ascii="Calibri" w:hAnsi="Calibri" w:cs="Calibri"/>
              </w:rPr>
              <w:footnoteReference w:id="8"/>
            </w:r>
            <w:r>
              <w:rPr>
                <w:rFonts w:ascii="Calibri" w:hAnsi="Calibri" w:cs="Calibri"/>
              </w:rPr>
              <w:t xml:space="preserve"> ili, ako se odnosi na nove verifikatore, detalje o novim verifikatorima koji su u postupku početne akreditacije. Vrsta tražene informacije o verifikatoru</w:t>
            </w:r>
            <w:r w:rsidR="00863AED">
              <w:rPr>
                <w:rFonts w:ascii="Calibri" w:hAnsi="Calibri" w:cs="Calibri"/>
              </w:rPr>
              <w:t xml:space="preserve"> iste su kao u obrascu za obavješćivanje</w:t>
            </w:r>
            <w:r w:rsidRPr="00BE6498">
              <w:rPr>
                <w:rFonts w:ascii="Calibri" w:hAnsi="Calibri" w:cs="Calibri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80B83" w:rsidRPr="00BE6498" w:rsidRDefault="00480B83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80B83" w:rsidRPr="00BE6498" w:rsidTr="00963954">
        <w:trPr>
          <w:trHeight w:val="229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80B83" w:rsidRPr="00BE6498" w:rsidRDefault="00480B83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27" w:type="dxa"/>
            <w:vMerge/>
            <w:tcBorders>
              <w:left w:val="nil"/>
              <w:right w:val="single" w:sz="8" w:space="0" w:color="auto"/>
            </w:tcBorders>
          </w:tcPr>
          <w:p w:rsidR="00480B83" w:rsidRPr="00BE6498" w:rsidRDefault="00480B83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480B83" w:rsidRPr="00BE6498" w:rsidRDefault="00480B83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52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480B83" w:rsidRPr="00BE6498" w:rsidRDefault="00480B83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80B83" w:rsidRPr="00BE6498" w:rsidRDefault="00480B83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80B83" w:rsidRPr="00BE6498" w:rsidTr="00963954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80B83" w:rsidRPr="00BE6498" w:rsidRDefault="00480B83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7" w:type="dxa"/>
            <w:vMerge/>
            <w:tcBorders>
              <w:left w:val="nil"/>
              <w:right w:val="single" w:sz="8" w:space="0" w:color="auto"/>
            </w:tcBorders>
          </w:tcPr>
          <w:p w:rsidR="00480B83" w:rsidRPr="00BE6498" w:rsidRDefault="00480B83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480B83" w:rsidRPr="00BE6498" w:rsidRDefault="00480B83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52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480B83" w:rsidRPr="00BE6498" w:rsidRDefault="00480B83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80B83" w:rsidRPr="00BE6498" w:rsidRDefault="00480B83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80B83" w:rsidRPr="00BE6498" w:rsidTr="00963954">
        <w:trPr>
          <w:trHeight w:val="271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80B83" w:rsidRPr="00BE6498" w:rsidRDefault="00480B83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80B83" w:rsidRPr="00BE6498" w:rsidRDefault="00480B83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80B83" w:rsidRPr="00BE6498" w:rsidRDefault="00480B83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5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80B83" w:rsidRPr="00BE6498" w:rsidRDefault="00480B83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80B83" w:rsidRPr="00BE6498" w:rsidRDefault="00480B83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28DE" w:rsidRPr="00BE6498" w:rsidTr="00F71CBD">
        <w:trPr>
          <w:trHeight w:val="256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2C28DE" w:rsidRPr="00BE6498" w:rsidRDefault="00F71CBD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Broj postupaka ocjene po verifikatoru </w:t>
            </w:r>
            <w:r w:rsidRPr="00F71CBD">
              <w:rPr>
                <w:rFonts w:ascii="Calibri" w:hAnsi="Calibri" w:cs="Calibri"/>
              </w:rPr>
              <w:t>u listu s detaljima o verifikatoru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2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2C28DE" w:rsidRDefault="00975B9C" w:rsidP="00250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NAT mora dostaviti </w:t>
            </w:r>
            <w:r w:rsidR="00250D11">
              <w:rPr>
                <w:rFonts w:ascii="Calibri" w:hAnsi="Calibri" w:cs="Calibri"/>
              </w:rPr>
              <w:t>informacije</w:t>
            </w:r>
            <w:r>
              <w:rPr>
                <w:rFonts w:ascii="Calibri" w:hAnsi="Calibri" w:cs="Calibri"/>
              </w:rPr>
              <w:t xml:space="preserve"> o aktivnostima koje NAT planira za </w:t>
            </w:r>
            <w:r w:rsidR="00250D11">
              <w:rPr>
                <w:rFonts w:ascii="Calibri" w:hAnsi="Calibri" w:cs="Calibri"/>
              </w:rPr>
              <w:t>verifikatore</w:t>
            </w:r>
            <w:r>
              <w:rPr>
                <w:rFonts w:ascii="Calibri" w:hAnsi="Calibri" w:cs="Calibri"/>
              </w:rPr>
              <w:t xml:space="preserve"> koji su navedeni u</w:t>
            </w:r>
            <w:r w:rsidR="0034494E">
              <w:rPr>
                <w:rFonts w:ascii="Calibri" w:hAnsi="Calibri" w:cs="Calibri"/>
              </w:rPr>
              <w:t xml:space="preserve"> radnom</w:t>
            </w:r>
            <w:r>
              <w:rPr>
                <w:rFonts w:ascii="Calibri" w:hAnsi="Calibri" w:cs="Calibri"/>
              </w:rPr>
              <w:t xml:space="preserve"> programu. </w:t>
            </w:r>
            <w:r w:rsidR="002C28DE" w:rsidRPr="00BE6498">
              <w:rPr>
                <w:rFonts w:ascii="Calibri" w:hAnsi="Calibri" w:cs="Calibri"/>
              </w:rPr>
              <w:t xml:space="preserve"> </w:t>
            </w:r>
          </w:p>
          <w:p w:rsidR="00250D11" w:rsidRPr="00BE6498" w:rsidRDefault="00250D11" w:rsidP="00250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DE" w:rsidRPr="00BE6498" w:rsidRDefault="00250D11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U listu NAT mora dostaviti informacije visoke razine o planiranim aktivnostima u nadolazećim mjesecima. To može biti početna akreditacija za novog verifikatora, godišnji nadzor, ponovna ocjena i, u nekim slučajevima </w:t>
            </w:r>
          </w:p>
          <w:p w:rsidR="002C28DE" w:rsidRPr="00BE6498" w:rsidRDefault="00250D11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izvanredne ocjene i </w:t>
            </w:r>
            <w:r w:rsidR="00963954">
              <w:rPr>
                <w:rFonts w:ascii="Calibri" w:hAnsi="Calibri" w:cs="Calibri"/>
              </w:rPr>
              <w:t>informacije</w:t>
            </w:r>
            <w:r>
              <w:rPr>
                <w:rFonts w:ascii="Calibri" w:hAnsi="Calibri" w:cs="Calibri"/>
              </w:rPr>
              <w:t xml:space="preserve"> o tome da li se planira proširenje opsega</w:t>
            </w:r>
            <w:r w:rsidR="002C28DE" w:rsidRPr="00BE6498">
              <w:rPr>
                <w:rFonts w:ascii="Calibri" w:hAnsi="Calibri" w:cs="Calibri"/>
              </w:rPr>
              <w:t xml:space="preserve">.  </w:t>
            </w:r>
            <w:r w:rsidR="00963954">
              <w:rPr>
                <w:rFonts w:ascii="Calibri" w:hAnsi="Calibri" w:cs="Calibri"/>
              </w:rPr>
              <w:t xml:space="preserve">Uvrštena su </w:t>
            </w:r>
            <w:r w:rsidR="00F65AC9">
              <w:rPr>
                <w:rFonts w:ascii="Calibri" w:hAnsi="Calibri" w:cs="Calibri"/>
              </w:rPr>
              <w:t xml:space="preserve">polja s padajućim izbornikom </w:t>
            </w:r>
            <w:r w:rsidR="00963954">
              <w:rPr>
                <w:rFonts w:ascii="Calibri" w:hAnsi="Calibri" w:cs="Calibri"/>
              </w:rPr>
              <w:t>koja olakšavaju unos pojedinosti</w:t>
            </w:r>
            <w:r w:rsidR="002C28DE" w:rsidRPr="00BE6498">
              <w:rPr>
                <w:rFonts w:ascii="Calibri" w:hAnsi="Calibri" w:cs="Calibri"/>
              </w:rPr>
              <w:t>.</w:t>
            </w:r>
          </w:p>
          <w:p w:rsidR="00963954" w:rsidRDefault="00963954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C28DE" w:rsidRPr="00BE6498" w:rsidRDefault="00963954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Napominjemo da je</w:t>
            </w:r>
            <w:r w:rsidR="0034494E">
              <w:rPr>
                <w:rFonts w:ascii="Calibri" w:hAnsi="Calibri" w:cs="Calibri"/>
              </w:rPr>
              <w:t xml:space="preserve"> radni</w:t>
            </w:r>
            <w:r>
              <w:rPr>
                <w:rFonts w:ascii="Calibri" w:hAnsi="Calibri" w:cs="Calibri"/>
              </w:rPr>
              <w:t xml:space="preserve"> program indikativan. Primjerice, nije uvijek moguće navesti točan datum ocjene. U tim slučajevima NAT mora navesti mjesec u kojemu je predviđeno provođenje ocjenjivanja</w:t>
            </w:r>
            <w:r w:rsidR="002C28DE" w:rsidRPr="00BE6498">
              <w:rPr>
                <w:rFonts w:ascii="Calibri" w:hAnsi="Calibri" w:cs="Calibri"/>
              </w:rPr>
              <w:t>.</w:t>
            </w:r>
          </w:p>
          <w:p w:rsidR="00963954" w:rsidRDefault="00963954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C28DE" w:rsidRPr="00BE6498" w:rsidRDefault="00963954" w:rsidP="0096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NAT mora navesti ako je od drugog NAT-a zatražio da provede nadzor. To može biti slučaj ako verifikator posluje u drugoj državi, a NAT je zatražio NAT iz druge države članice da provede nadzor nad tim verifikatorom</w:t>
            </w:r>
            <w:r w:rsidR="002C28DE" w:rsidRPr="00BE6498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28DE" w:rsidRPr="00BE6498" w:rsidRDefault="00480B83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 w:rsidRPr="00BE6498">
              <w:rPr>
                <w:rFonts w:ascii="Calibri" w:hAnsi="Calibri" w:cs="Calibri"/>
                <w:b/>
                <w:bCs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8915C0E" wp14:editId="1B854839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137795</wp:posOffset>
                      </wp:positionV>
                      <wp:extent cx="798195" cy="497840"/>
                      <wp:effectExtent l="0" t="0" r="1905" b="0"/>
                      <wp:wrapNone/>
                      <wp:docPr id="40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195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AED" w:rsidRDefault="00863AED" w:rsidP="00480B83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>Čl. 7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0</w:t>
                                  </w: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 xml:space="preserve">. </w:t>
                                  </w:r>
                                </w:p>
                                <w:p w:rsidR="00863AED" w:rsidRPr="00103D0C" w:rsidRDefault="00863AED" w:rsidP="00480B83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st. 1. 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tč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. (b) i (d) </w:t>
                                  </w: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 xml:space="preserve">UAV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2.6pt;margin-top:10.85pt;width:62.85pt;height:39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" stroked="f">
                      <v:textbox>
                        <w:txbxContent>
                          <w:p w:rsidR="00863AED" w:rsidRDefault="00863AED" w:rsidP="00480B8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103D0C">
                              <w:rPr>
                                <w:b/>
                                <w:sz w:val="18"/>
                              </w:rPr>
                              <w:t>Čl. 7</w:t>
                            </w:r>
                            <w:r>
                              <w:rPr>
                                <w:b/>
                                <w:sz w:val="18"/>
                              </w:rPr>
                              <w:t>0</w:t>
                            </w:r>
                            <w:r w:rsidRPr="00103D0C">
                              <w:rPr>
                                <w:b/>
                                <w:sz w:val="18"/>
                              </w:rPr>
                              <w:t xml:space="preserve">. </w:t>
                            </w:r>
                          </w:p>
                          <w:p w:rsidR="00863AED" w:rsidRPr="00103D0C" w:rsidRDefault="00863AED" w:rsidP="00480B8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st. 1. 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tč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. (b) i (d) </w:t>
                            </w:r>
                            <w:r w:rsidRPr="00103D0C">
                              <w:rPr>
                                <w:b/>
                                <w:sz w:val="18"/>
                              </w:rPr>
                              <w:t xml:space="preserve">UAV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C28DE" w:rsidRPr="00BE6498" w:rsidTr="00F71CBD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7" w:type="dxa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52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28DE" w:rsidRPr="00BE6498" w:rsidTr="00F71CBD">
        <w:trPr>
          <w:trHeight w:val="27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7" w:type="dxa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52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28DE" w:rsidRPr="00BE6498" w:rsidTr="00F71CBD">
        <w:trPr>
          <w:trHeight w:val="13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7" w:type="dxa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852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28DE" w:rsidRPr="00BE6498" w:rsidTr="00F71CBD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7" w:type="dxa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52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28DE" w:rsidRPr="00BE6498" w:rsidTr="00F71CBD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7" w:type="dxa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52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28DE" w:rsidRPr="00BE6498" w:rsidTr="00F71CBD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7" w:type="dxa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52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28DE" w:rsidRPr="00BE6498" w:rsidTr="00F71CBD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7" w:type="dxa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52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28DE" w:rsidRPr="00BE6498" w:rsidTr="00F71CBD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7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52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28DE" w:rsidRPr="00BE6498" w:rsidTr="00F71CBD">
        <w:trPr>
          <w:trHeight w:val="406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2C28DE" w:rsidRPr="00BE6498" w:rsidRDefault="00F71CBD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 xml:space="preserve">Datum ocjene </w:t>
            </w:r>
          </w:p>
          <w:p w:rsidR="002C28DE" w:rsidRPr="00BE6498" w:rsidRDefault="00F71CBD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28DE" w:rsidRPr="00BE6498" w:rsidTr="00F71CBD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7" w:type="dxa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52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28DE" w:rsidRPr="00BE6498" w:rsidTr="00F71CBD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7" w:type="dxa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52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28DE" w:rsidRPr="00BE6498" w:rsidTr="00F71CBD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7" w:type="dxa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52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28DE" w:rsidRPr="00BE6498" w:rsidTr="00F71CBD">
        <w:trPr>
          <w:trHeight w:val="40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28DE" w:rsidRPr="00BE6498" w:rsidRDefault="00480B83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 w:rsidRPr="00BE6498">
              <w:rPr>
                <w:rFonts w:ascii="Calibri" w:hAnsi="Calibri" w:cs="Calibri"/>
                <w:b/>
                <w:bCs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33082F4" wp14:editId="571CB915">
                      <wp:simplePos x="0" y="0"/>
                      <wp:positionH relativeFrom="column">
                        <wp:posOffset>35447</wp:posOffset>
                      </wp:positionH>
                      <wp:positionV relativeFrom="paragraph">
                        <wp:posOffset>85554</wp:posOffset>
                      </wp:positionV>
                      <wp:extent cx="586854" cy="497840"/>
                      <wp:effectExtent l="0" t="0" r="3810" b="0"/>
                      <wp:wrapNone/>
                      <wp:docPr id="41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854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AED" w:rsidRDefault="00863AED" w:rsidP="00480B83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 xml:space="preserve">Čl.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49</w:t>
                                  </w: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 xml:space="preserve">. </w:t>
                                  </w:r>
                                </w:p>
                                <w:p w:rsidR="00863AED" w:rsidRDefault="00863AED" w:rsidP="00480B83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st. 5.</w:t>
                                  </w:r>
                                </w:p>
                                <w:p w:rsidR="00863AED" w:rsidRPr="00103D0C" w:rsidRDefault="00863AED" w:rsidP="00480B83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 xml:space="preserve">UAV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2.8pt;margin-top:6.75pt;width:46.2pt;height:39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" stroked="f">
                      <v:textbox>
                        <w:txbxContent>
                          <w:p w:rsidR="00863AED" w:rsidRDefault="00863AED" w:rsidP="00480B8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103D0C">
                              <w:rPr>
                                <w:b/>
                                <w:sz w:val="18"/>
                              </w:rPr>
                              <w:t xml:space="preserve">Čl.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49</w:t>
                            </w:r>
                            <w:r w:rsidRPr="00103D0C">
                              <w:rPr>
                                <w:b/>
                                <w:sz w:val="18"/>
                              </w:rPr>
                              <w:t xml:space="preserve">. </w:t>
                            </w:r>
                          </w:p>
                          <w:p w:rsidR="00863AED" w:rsidRDefault="00863AED" w:rsidP="00480B8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st. 5.</w:t>
                            </w:r>
                          </w:p>
                          <w:p w:rsidR="00863AED" w:rsidRPr="00103D0C" w:rsidRDefault="00863AED" w:rsidP="00480B8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103D0C">
                              <w:rPr>
                                <w:b/>
                                <w:sz w:val="18"/>
                              </w:rPr>
                              <w:t xml:space="preserve">UAV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C28DE" w:rsidRPr="00BE6498" w:rsidTr="00F71CBD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7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2C28DE" w:rsidRPr="00BE6498" w:rsidRDefault="00F71CBD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 xml:space="preserve">Drugi NAT provodi nadzor </w:t>
            </w:r>
            <w:r w:rsidR="002C28DE" w:rsidRPr="00BE6498">
              <w:rPr>
                <w:rFonts w:ascii="Calibri" w:hAnsi="Calibri" w:cs="Calibri"/>
                <w:i/>
                <w:iCs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52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28DE" w:rsidRPr="00BE6498" w:rsidTr="00F71CBD">
        <w:trPr>
          <w:trHeight w:val="13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27" w:type="dxa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852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28DE" w:rsidRPr="00BE6498" w:rsidTr="00F71CBD">
        <w:trPr>
          <w:trHeight w:val="217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2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28DE" w:rsidRPr="00BE6498" w:rsidTr="00963954">
        <w:trPr>
          <w:trHeight w:val="63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28DE" w:rsidRPr="00BE6498" w:rsidTr="00F71CBD">
        <w:trPr>
          <w:trHeight w:val="25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2C28DE" w:rsidRPr="00BE6498" w:rsidRDefault="00F71CBD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Detalji o operateru </w:t>
            </w:r>
            <w:r w:rsidR="002C28DE" w:rsidRPr="00BE649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52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480B83" w:rsidRDefault="00480B83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NAT mora osigurati informacije o predviđenom vremenu i mjestu verifikacije. Potrebno je unijeti iste informacije kao u obrascu za </w:t>
            </w:r>
            <w:r w:rsidR="00863AED">
              <w:rPr>
                <w:rFonts w:ascii="Calibri" w:hAnsi="Calibri" w:cs="Calibri"/>
              </w:rPr>
              <w:t>obavješćivanje</w:t>
            </w:r>
            <w:r>
              <w:rPr>
                <w:rFonts w:ascii="Calibri" w:hAnsi="Calibri" w:cs="Calibri"/>
              </w:rPr>
              <w:t xml:space="preserve"> o operateru ili operateru zrakoplova</w:t>
            </w:r>
            <w:r w:rsidR="002C28DE" w:rsidRPr="00BE6498"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</w:rPr>
              <w:t xml:space="preserve">Ove informacije mogu se kopirati i zalijepiti iz obrasca za </w:t>
            </w:r>
            <w:r w:rsidR="00863AED">
              <w:rPr>
                <w:rFonts w:ascii="Calibri" w:hAnsi="Calibri" w:cs="Calibri"/>
              </w:rPr>
              <w:t>obavješćivanje</w:t>
            </w:r>
            <w:r>
              <w:rPr>
                <w:rFonts w:ascii="Calibri" w:hAnsi="Calibri" w:cs="Calibri"/>
              </w:rPr>
              <w:t>, osim ako nije došlo do promjene podataka</w:t>
            </w:r>
            <w:r w:rsidR="00863AED">
              <w:rPr>
                <w:rFonts w:ascii="Calibri" w:hAnsi="Calibri" w:cs="Calibri"/>
              </w:rPr>
              <w:t>.</w:t>
            </w:r>
          </w:p>
          <w:p w:rsidR="00480B83" w:rsidRDefault="00480B83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DE" w:rsidRPr="00BE6498" w:rsidRDefault="00480B83" w:rsidP="003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UAV zahtijeva od NAT-a da dostavi informacije o reviziji na terenu</w:t>
            </w:r>
            <w:r>
              <w:rPr>
                <w:rStyle w:val="Referencafusnote"/>
                <w:rFonts w:ascii="Calibri" w:hAnsi="Calibri" w:cs="Calibri"/>
              </w:rPr>
              <w:footnoteReference w:id="9"/>
            </w:r>
            <w:r w:rsidR="002C28DE" w:rsidRPr="00BE6498">
              <w:rPr>
                <w:rFonts w:ascii="Calibri" w:hAnsi="Calibri" w:cs="Calibri"/>
              </w:rPr>
              <w:t xml:space="preserve"> </w:t>
            </w:r>
            <w:r w:rsidR="00975B9C">
              <w:rPr>
                <w:rFonts w:ascii="Calibri" w:hAnsi="Calibri" w:cs="Calibri"/>
              </w:rPr>
              <w:t xml:space="preserve">koju NAT </w:t>
            </w:r>
            <w:r w:rsidR="00975B9C" w:rsidRPr="00963954">
              <w:rPr>
                <w:rFonts w:ascii="Calibri" w:hAnsi="Calibri" w:cs="Calibri"/>
              </w:rPr>
              <w:t xml:space="preserve">planira provesti u verifikatoru. To uključuje datum obilaska i detalje za kontakt operatera ili operatera zrakoplova u kojemu će se provesti terenska revizija. U </w:t>
            </w:r>
            <w:r w:rsidR="0034494E">
              <w:rPr>
                <w:rFonts w:ascii="Calibri" w:hAnsi="Calibri" w:cs="Calibri"/>
              </w:rPr>
              <w:t xml:space="preserve">radnom </w:t>
            </w:r>
            <w:r w:rsidR="00975B9C" w:rsidRPr="00963954">
              <w:rPr>
                <w:rFonts w:ascii="Calibri" w:hAnsi="Calibri" w:cs="Calibri"/>
              </w:rPr>
              <w:t>programu datumi za reviziju na terenu su indikativni. U slučaju da nije moguće dostaviti stvarni datum, NAT treba upisati mjesec  u kojemu će se obaviti revizija na terenu.</w:t>
            </w:r>
            <w:r w:rsidR="00975B9C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97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28DE" w:rsidRPr="00BE6498" w:rsidRDefault="00480B83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 w:rsidRPr="00BE6498">
              <w:rPr>
                <w:rFonts w:ascii="Calibri" w:hAnsi="Calibri" w:cs="Calibri"/>
                <w:b/>
                <w:bCs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3F550CB" wp14:editId="7529406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72390</wp:posOffset>
                      </wp:positionV>
                      <wp:extent cx="798195" cy="497840"/>
                      <wp:effectExtent l="0" t="0" r="1905" b="0"/>
                      <wp:wrapNone/>
                      <wp:docPr id="42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195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AED" w:rsidRDefault="00863AED" w:rsidP="00480B83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>Čl. 7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0</w:t>
                                  </w: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 xml:space="preserve">. </w:t>
                                  </w:r>
                                </w:p>
                                <w:p w:rsidR="00863AED" w:rsidRPr="00103D0C" w:rsidRDefault="00863AED" w:rsidP="00480B83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st. 1. 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tč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. (a) </w:t>
                                  </w: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 xml:space="preserve">UAV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2.6pt;margin-top:5.7pt;width:62.85pt;height:39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" stroked="f">
                      <v:textbox>
                        <w:txbxContent>
                          <w:p w:rsidR="00863AED" w:rsidRDefault="00863AED" w:rsidP="00480B8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103D0C">
                              <w:rPr>
                                <w:b/>
                                <w:sz w:val="18"/>
                              </w:rPr>
                              <w:t>Čl. 7</w:t>
                            </w:r>
                            <w:r>
                              <w:rPr>
                                <w:b/>
                                <w:sz w:val="18"/>
                              </w:rPr>
                              <w:t>0</w:t>
                            </w:r>
                            <w:r w:rsidRPr="00103D0C">
                              <w:rPr>
                                <w:b/>
                                <w:sz w:val="18"/>
                              </w:rPr>
                              <w:t xml:space="preserve">. </w:t>
                            </w:r>
                          </w:p>
                          <w:p w:rsidR="00863AED" w:rsidRPr="00103D0C" w:rsidRDefault="00863AED" w:rsidP="00480B8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st. 1. 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tč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. (a) </w:t>
                            </w:r>
                            <w:r w:rsidRPr="00103D0C">
                              <w:rPr>
                                <w:b/>
                                <w:sz w:val="18"/>
                              </w:rPr>
                              <w:t xml:space="preserve">UAV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C28DE" w:rsidRPr="00BE6498" w:rsidTr="00F71CBD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7" w:type="dxa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52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28DE" w:rsidRPr="00BE6498" w:rsidTr="00F71CBD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7" w:type="dxa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52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28DE" w:rsidRPr="00BE6498" w:rsidTr="00F71CBD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7" w:type="dxa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52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28DE" w:rsidRPr="00BE6498" w:rsidTr="00F71CBD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7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52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28DE" w:rsidRPr="00BE6498" w:rsidTr="00F71CBD">
        <w:trPr>
          <w:trHeight w:val="44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2C28DE" w:rsidRPr="00BE6498" w:rsidRDefault="00F71CBD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 xml:space="preserve">Podaci o reviziji na terenu </w:t>
            </w:r>
            <w:r w:rsidR="002C28DE" w:rsidRPr="00BE6498">
              <w:rPr>
                <w:rFonts w:ascii="Calibri" w:hAnsi="Calibri" w:cs="Calibri"/>
                <w:i/>
                <w:iCs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2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28DE" w:rsidRPr="00BE6498" w:rsidTr="00F71CBD">
        <w:trPr>
          <w:trHeight w:val="175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27" w:type="dxa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52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28DE" w:rsidRPr="00BE6498" w:rsidTr="00F71CBD">
        <w:trPr>
          <w:trHeight w:val="219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27" w:type="dxa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852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28DE" w:rsidRPr="00BE6498" w:rsidTr="00F71CBD">
        <w:trPr>
          <w:trHeight w:val="103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27" w:type="dxa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52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28DE" w:rsidRPr="00BE6498" w:rsidRDefault="00480B83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 w:rsidRPr="00BE6498">
              <w:rPr>
                <w:rFonts w:ascii="Calibri" w:hAnsi="Calibri" w:cs="Calibri"/>
                <w:b/>
                <w:bCs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A97B1C3" wp14:editId="388B6EAA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10160</wp:posOffset>
                      </wp:positionV>
                      <wp:extent cx="798195" cy="497840"/>
                      <wp:effectExtent l="0" t="0" r="1905" b="0"/>
                      <wp:wrapNone/>
                      <wp:docPr id="43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195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AED" w:rsidRDefault="00863AED" w:rsidP="00480B83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>Čl. 7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0</w:t>
                                  </w: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 xml:space="preserve">. </w:t>
                                  </w:r>
                                </w:p>
                                <w:p w:rsidR="00863AED" w:rsidRPr="00103D0C" w:rsidRDefault="00863AED" w:rsidP="00480B83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st. 1. 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tč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. (c) </w:t>
                                  </w: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 xml:space="preserve">UAV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2.75pt;margin-top:.8pt;width:62.85pt;height:39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" stroked="f">
                      <v:textbox>
                        <w:txbxContent>
                          <w:p w:rsidR="00863AED" w:rsidRDefault="00863AED" w:rsidP="00480B8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103D0C">
                              <w:rPr>
                                <w:b/>
                                <w:sz w:val="18"/>
                              </w:rPr>
                              <w:t>Čl. 7</w:t>
                            </w:r>
                            <w:r>
                              <w:rPr>
                                <w:b/>
                                <w:sz w:val="18"/>
                              </w:rPr>
                              <w:t>0</w:t>
                            </w:r>
                            <w:r w:rsidRPr="00103D0C">
                              <w:rPr>
                                <w:b/>
                                <w:sz w:val="18"/>
                              </w:rPr>
                              <w:t xml:space="preserve">. </w:t>
                            </w:r>
                          </w:p>
                          <w:p w:rsidR="00863AED" w:rsidRPr="00103D0C" w:rsidRDefault="00863AED" w:rsidP="00480B8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st. 1. 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tč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. (c) </w:t>
                            </w:r>
                            <w:r w:rsidRPr="00103D0C">
                              <w:rPr>
                                <w:b/>
                                <w:sz w:val="18"/>
                              </w:rPr>
                              <w:t xml:space="preserve">UAV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C28DE" w:rsidRPr="00BE6498" w:rsidTr="00F71CBD">
        <w:trPr>
          <w:trHeight w:val="269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7" w:type="dxa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52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C28DE" w:rsidRPr="00BE6498" w:rsidTr="00F71CBD">
        <w:trPr>
          <w:trHeight w:val="270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5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C28DE" w:rsidRPr="00BE6498" w:rsidRDefault="002C28DE" w:rsidP="0097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35153" w:rsidRPr="00BE6498" w:rsidRDefault="004C4B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BE6498">
        <w:rPr>
          <w:rFonts w:ascii="Times New Roman" w:hAnsi="Times New Roman" w:cs="Times New Roman"/>
          <w:sz w:val="24"/>
          <w:szCs w:val="24"/>
        </w:rPr>
        <w:br w:type="column"/>
      </w: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BE64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35153" w:rsidRPr="00BE6498">
          <w:pgSz w:w="11900" w:h="16840"/>
          <w:pgMar w:top="1440" w:right="340" w:bottom="715" w:left="1420" w:header="720" w:footer="720" w:gutter="0"/>
          <w:cols w:num="2" w:space="240" w:equalWidth="0">
            <w:col w:w="9100" w:space="240"/>
            <w:col w:w="800"/>
          </w:cols>
          <w:noEndnote/>
        </w:sectPr>
      </w:pPr>
      <w:r w:rsidRPr="00BE64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1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6980"/>
      </w:tblGrid>
      <w:tr w:rsidR="00963954" w:rsidRPr="00BE6498" w:rsidTr="00963954">
        <w:trPr>
          <w:trHeight w:val="566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</w:tcPr>
          <w:p w:rsidR="00963954" w:rsidRPr="00BE6498" w:rsidRDefault="00963954" w:rsidP="009639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ge5"/>
            <w:bookmarkEnd w:id="7"/>
            <w:r w:rsidRPr="00963954">
              <w:rPr>
                <w:rFonts w:ascii="Calibri" w:hAnsi="Calibri" w:cs="Calibri"/>
                <w:b/>
                <w:bCs/>
                <w:i/>
                <w:iCs/>
              </w:rPr>
              <w:lastRenderedPageBreak/>
              <w:t xml:space="preserve">Informacije u obrascu    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/>
          </w:tcPr>
          <w:p w:rsidR="00963954" w:rsidRPr="00BE6498" w:rsidRDefault="00963954" w:rsidP="0096395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63954">
              <w:rPr>
                <w:rFonts w:ascii="Calibri" w:hAnsi="Calibri" w:cs="Calibri"/>
                <w:b/>
                <w:bCs/>
                <w:i/>
                <w:iCs/>
              </w:rPr>
              <w:t xml:space="preserve">Cilj i objašnjenje  </w:t>
            </w:r>
          </w:p>
        </w:tc>
      </w:tr>
      <w:tr w:rsidR="00975B9C" w:rsidRPr="00BE6498" w:rsidTr="00963954">
        <w:trPr>
          <w:trHeight w:val="1466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B9C" w:rsidRPr="00BE6498" w:rsidRDefault="00975B9C" w:rsidP="00250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75B9C" w:rsidRPr="00BE6498" w:rsidRDefault="00963954" w:rsidP="00422CE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Napominjemo da se revizija na terenu ne provodi u svakom operateru ili operateru zrakoplova koji je podvrgnut verifikaciji verifikatora. Posljednja</w:t>
            </w:r>
            <w:r w:rsidR="00422CED">
              <w:rPr>
                <w:rFonts w:ascii="Calibri" w:hAnsi="Calibri" w:cs="Calibri"/>
              </w:rPr>
              <w:t xml:space="preserve"> dva stupca ispunjavaju se samo za određenog operatera ili operatera zrakoplova koji NAT odabere za provođenje revizije na terenu u svrhu ocjene verifikatora</w:t>
            </w:r>
            <w:r w:rsidR="00975B9C" w:rsidRPr="00BE6498">
              <w:rPr>
                <w:rFonts w:ascii="Calibri" w:hAnsi="Calibri" w:cs="Calibri"/>
              </w:rPr>
              <w:t>.</w:t>
            </w:r>
          </w:p>
        </w:tc>
      </w:tr>
      <w:tr w:rsidR="00975B9C" w:rsidRPr="00BE6498" w:rsidTr="00422CED">
        <w:trPr>
          <w:trHeight w:val="1623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B9C" w:rsidRPr="00BE6498" w:rsidRDefault="00422CED" w:rsidP="00250D11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Izvanredne 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22CED" w:rsidRPr="00BE6498" w:rsidRDefault="00422CED" w:rsidP="00422CED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Ovaj list ispunjava se samo ako NAT planira provođenje izvanrednog ocjenjivanja određenog verifikatora</w:t>
            </w:r>
            <w:r w:rsidR="00975B9C" w:rsidRPr="00BE6498"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</w:rPr>
              <w:t xml:space="preserve">Ako se planira takvo ocjenjivanje, NAT mora unijeti razloge za izvanredno ocjenjivanje, indikativan datum ili, ako takav datum nije dostupan, mjesec u kojemu će se provesti ocjena. </w:t>
            </w:r>
          </w:p>
          <w:p w:rsidR="00975B9C" w:rsidRPr="00BE6498" w:rsidRDefault="00422CED" w:rsidP="00422CE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Primjeri razloga za započinjanje izvanrednog ocjenjivanja navedeni su u odjeljku </w:t>
            </w:r>
            <w:r w:rsidR="00975B9C" w:rsidRPr="00BE6498">
              <w:rPr>
                <w:rFonts w:ascii="Calibri" w:hAnsi="Calibri" w:cs="Calibri"/>
              </w:rPr>
              <w:t xml:space="preserve">6.4.3 </w:t>
            </w:r>
            <w:r>
              <w:rPr>
                <w:rFonts w:ascii="Calibri" w:hAnsi="Calibri" w:cs="Calibri"/>
              </w:rPr>
              <w:t>Upute s objašnjenjima UAV-a</w:t>
            </w:r>
            <w:r w:rsidR="00975B9C" w:rsidRPr="00BE6498"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</w:rPr>
              <w:t>UPO</w:t>
            </w:r>
            <w:r w:rsidR="00975B9C" w:rsidRPr="00BE6498">
              <w:rPr>
                <w:rFonts w:ascii="Calibri" w:hAnsi="Calibri" w:cs="Calibri"/>
              </w:rPr>
              <w:t xml:space="preserve"> I).</w:t>
            </w:r>
          </w:p>
        </w:tc>
      </w:tr>
    </w:tbl>
    <w:p w:rsidR="00735153" w:rsidRPr="00BE6498" w:rsidRDefault="004C4B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BE6498">
        <w:rPr>
          <w:rFonts w:ascii="Times New Roman" w:hAnsi="Times New Roman" w:cs="Times New Roman"/>
          <w:sz w:val="24"/>
          <w:szCs w:val="24"/>
        </w:rPr>
        <w:br w:type="column"/>
      </w: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250D11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  <w:r w:rsidRPr="00BE6498">
        <w:rPr>
          <w:rFonts w:ascii="Calibri" w:hAnsi="Calibri" w:cs="Calibri"/>
          <w:b/>
          <w:b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68D389" wp14:editId="6787E923">
                <wp:simplePos x="0" y="0"/>
                <wp:positionH relativeFrom="column">
                  <wp:posOffset>-64135</wp:posOffset>
                </wp:positionH>
                <wp:positionV relativeFrom="paragraph">
                  <wp:posOffset>106680</wp:posOffset>
                </wp:positionV>
                <wp:extent cx="798195" cy="497840"/>
                <wp:effectExtent l="0" t="0" r="1905" b="0"/>
                <wp:wrapNone/>
                <wp:docPr id="4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AED" w:rsidRDefault="00863AED" w:rsidP="00250D11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103D0C">
                              <w:rPr>
                                <w:b/>
                                <w:sz w:val="18"/>
                              </w:rPr>
                              <w:t>Čl. 7</w:t>
                            </w:r>
                            <w:r>
                              <w:rPr>
                                <w:b/>
                                <w:sz w:val="18"/>
                              </w:rPr>
                              <w:t>0</w:t>
                            </w:r>
                            <w:r w:rsidRPr="00103D0C">
                              <w:rPr>
                                <w:b/>
                                <w:sz w:val="18"/>
                              </w:rPr>
                              <w:t xml:space="preserve">. </w:t>
                            </w:r>
                          </w:p>
                          <w:p w:rsidR="00863AED" w:rsidRPr="00103D0C" w:rsidRDefault="00863AED" w:rsidP="00250D11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st. 1. 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tč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. (b) </w:t>
                            </w:r>
                            <w:r w:rsidRPr="00103D0C">
                              <w:rPr>
                                <w:b/>
                                <w:sz w:val="18"/>
                              </w:rPr>
                              <w:t xml:space="preserve">UAV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5.05pt;margin-top:8.4pt;width:62.85pt;height:39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" stroked="f">
                <v:textbox>
                  <w:txbxContent>
                    <w:p w:rsidR="00863AED" w:rsidRDefault="00863AED" w:rsidP="00250D11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 w:rsidRPr="00103D0C">
                        <w:rPr>
                          <w:b/>
                          <w:sz w:val="18"/>
                        </w:rPr>
                        <w:t>Čl. 7</w:t>
                      </w:r>
                      <w:r>
                        <w:rPr>
                          <w:b/>
                          <w:sz w:val="18"/>
                        </w:rPr>
                        <w:t>0</w:t>
                      </w:r>
                      <w:r w:rsidRPr="00103D0C">
                        <w:rPr>
                          <w:b/>
                          <w:sz w:val="18"/>
                        </w:rPr>
                        <w:t xml:space="preserve">. </w:t>
                      </w:r>
                    </w:p>
                    <w:p w:rsidR="00863AED" w:rsidRPr="00103D0C" w:rsidRDefault="00863AED" w:rsidP="00250D11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st. 1. 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tč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. (b) </w:t>
                      </w:r>
                      <w:r w:rsidRPr="00103D0C">
                        <w:rPr>
                          <w:b/>
                          <w:sz w:val="18"/>
                        </w:rPr>
                        <w:t xml:space="preserve">UAV </w:t>
                      </w:r>
                    </w:p>
                  </w:txbxContent>
                </v:textbox>
              </v:shape>
            </w:pict>
          </mc:Fallback>
        </mc:AlternateContent>
      </w:r>
    </w:p>
    <w:p w:rsidR="00735153" w:rsidRPr="00BE6498" w:rsidRDefault="00975B9C">
      <w:pPr>
        <w:widowControl w:val="0"/>
        <w:autoSpaceDE w:val="0"/>
        <w:autoSpaceDN w:val="0"/>
        <w:adjustRightInd w:val="0"/>
        <w:spacing w:after="0" w:line="23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19"/>
          <w:szCs w:val="19"/>
        </w:rPr>
        <w:t xml:space="preserve"> </w:t>
      </w: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35153" w:rsidRPr="00BE6498">
          <w:pgSz w:w="11900" w:h="16840"/>
          <w:pgMar w:top="1396" w:right="380" w:bottom="715" w:left="1420" w:header="720" w:footer="720" w:gutter="0"/>
          <w:cols w:num="2" w:space="220" w:equalWidth="0">
            <w:col w:w="9100" w:space="220"/>
            <w:col w:w="780"/>
          </w:cols>
          <w:noEndnote/>
        </w:sect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4C4B16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BE6498">
        <w:rPr>
          <w:rFonts w:ascii="Calibri" w:hAnsi="Calibri" w:cs="Calibri"/>
          <w:b/>
          <w:bCs/>
          <w:sz w:val="24"/>
          <w:szCs w:val="24"/>
        </w:rPr>
        <w:t xml:space="preserve">5. </w:t>
      </w:r>
      <w:r w:rsidR="00422CED">
        <w:rPr>
          <w:rFonts w:ascii="Calibri" w:hAnsi="Calibri" w:cs="Calibri"/>
          <w:b/>
          <w:bCs/>
          <w:sz w:val="24"/>
          <w:szCs w:val="24"/>
        </w:rPr>
        <w:t xml:space="preserve">Objašnjenje sadržaja izvješća o upravljanju </w:t>
      </w:r>
      <w:r w:rsidRPr="00BE649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22CED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BE6E1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 1. lipnja sv</w:t>
      </w:r>
      <w:r w:rsidR="00422CED">
        <w:rPr>
          <w:rFonts w:ascii="Calibri" w:hAnsi="Calibri" w:cs="Calibri"/>
          <w:sz w:val="24"/>
          <w:szCs w:val="24"/>
        </w:rPr>
        <w:t>ake godine NAT</w:t>
      </w:r>
      <w:r w:rsidR="00F879AA">
        <w:rPr>
          <w:rStyle w:val="Referencafusnote"/>
          <w:rFonts w:ascii="Calibri" w:hAnsi="Calibri" w:cs="Calibri"/>
          <w:sz w:val="24"/>
          <w:szCs w:val="24"/>
        </w:rPr>
        <w:footnoteReference w:id="10"/>
      </w:r>
      <w:r w:rsidR="00F879AA">
        <w:rPr>
          <w:rFonts w:ascii="Calibri" w:hAnsi="Calibri" w:cs="Calibri"/>
          <w:sz w:val="24"/>
          <w:szCs w:val="24"/>
        </w:rPr>
        <w:t xml:space="preserve"> mora dostaviti povratne informacije o aktivnostima koje je proveo tijekom prethodnih 12 mjeseci</w:t>
      </w:r>
      <w:r w:rsidR="004C4B16" w:rsidRPr="00BE6498">
        <w:rPr>
          <w:rFonts w:ascii="Calibri" w:hAnsi="Calibri" w:cs="Calibri"/>
          <w:sz w:val="24"/>
          <w:szCs w:val="24"/>
        </w:rPr>
        <w:t xml:space="preserve">. </w:t>
      </w:r>
      <w:r w:rsidR="00F879AA">
        <w:rPr>
          <w:rFonts w:ascii="Calibri" w:hAnsi="Calibri" w:cs="Calibri"/>
          <w:sz w:val="24"/>
          <w:szCs w:val="24"/>
        </w:rPr>
        <w:t>To podrazumijeva da će aktivnosti koje su provedene u razdoblju nakon podnošenje izvješća o upravljanju (lipanj-prosinac) biti uvrštene u izvješće o upravljanju sljedeće godine</w:t>
      </w:r>
      <w:r w:rsidR="00F879AA">
        <w:rPr>
          <w:rStyle w:val="Referencafusnote"/>
          <w:rFonts w:ascii="Calibri" w:hAnsi="Calibri" w:cs="Calibri"/>
          <w:sz w:val="24"/>
          <w:szCs w:val="24"/>
        </w:rPr>
        <w:footnoteReference w:id="11"/>
      </w:r>
      <w:r w:rsidR="00F879AA">
        <w:rPr>
          <w:rFonts w:ascii="Calibri" w:hAnsi="Calibri" w:cs="Calibri"/>
          <w:sz w:val="24"/>
          <w:szCs w:val="24"/>
        </w:rPr>
        <w:t xml:space="preserve">. Izvješće o upravljanju podnosi se NT-u države članice u kojoj verifikator posluje i NT-u države članice u kojoj je verifikator akreditiran. </w:t>
      </w:r>
      <w:r w:rsidR="0057570A">
        <w:rPr>
          <w:rFonts w:ascii="Calibri" w:hAnsi="Calibri" w:cs="Calibri"/>
          <w:sz w:val="24"/>
          <w:szCs w:val="24"/>
        </w:rPr>
        <w:t>Informacije koje primi NT države članice sadrže samo podatke o verifikatorima koji provode verifikaciju u navedenoj državi članici. Budući da izvješće o upravljanju daje povratne informacije o  prošlim aktivnostima</w:t>
      </w:r>
      <w:r w:rsidR="004C4B16" w:rsidRPr="00BE6498">
        <w:rPr>
          <w:rFonts w:ascii="Calibri" w:hAnsi="Calibri" w:cs="Calibri"/>
          <w:sz w:val="24"/>
          <w:szCs w:val="24"/>
        </w:rPr>
        <w:t xml:space="preserve">, </w:t>
      </w:r>
      <w:r w:rsidR="0057570A">
        <w:rPr>
          <w:rFonts w:ascii="Calibri" w:hAnsi="Calibri" w:cs="Calibri"/>
          <w:sz w:val="24"/>
          <w:szCs w:val="24"/>
        </w:rPr>
        <w:t>konkretnije informacije mogu se navesti u izvješću o upravljanju</w:t>
      </w:r>
      <w:r w:rsidR="004C4B16" w:rsidRPr="00BE6498">
        <w:rPr>
          <w:rFonts w:ascii="Calibri" w:hAnsi="Calibri" w:cs="Calibri"/>
          <w:sz w:val="24"/>
          <w:szCs w:val="24"/>
        </w:rPr>
        <w:t>.</w:t>
      </w: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120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960"/>
      </w:tblGrid>
      <w:tr w:rsidR="0057570A" w:rsidRPr="00BE6498" w:rsidTr="00F879AA">
        <w:trPr>
          <w:trHeight w:val="566"/>
        </w:trPr>
        <w:tc>
          <w:tcPr>
            <w:tcW w:w="2160" w:type="dxa"/>
            <w:shd w:val="clear" w:color="auto" w:fill="DAEEF3"/>
          </w:tcPr>
          <w:p w:rsidR="0057570A" w:rsidRPr="00BE6498" w:rsidRDefault="0057570A" w:rsidP="009C2A7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63954">
              <w:rPr>
                <w:rFonts w:ascii="Calibri" w:hAnsi="Calibri" w:cs="Calibri"/>
                <w:b/>
                <w:bCs/>
                <w:i/>
                <w:iCs/>
              </w:rPr>
              <w:t xml:space="preserve">Informacije u obrascu    </w:t>
            </w:r>
          </w:p>
        </w:tc>
        <w:tc>
          <w:tcPr>
            <w:tcW w:w="6960" w:type="dxa"/>
            <w:shd w:val="clear" w:color="auto" w:fill="DAEEF3"/>
          </w:tcPr>
          <w:p w:rsidR="0057570A" w:rsidRPr="00BE6498" w:rsidRDefault="0057570A" w:rsidP="009C2A7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63954">
              <w:rPr>
                <w:rFonts w:ascii="Calibri" w:hAnsi="Calibri" w:cs="Calibri"/>
                <w:b/>
                <w:bCs/>
                <w:i/>
                <w:iCs/>
              </w:rPr>
              <w:t xml:space="preserve">Cilj i objašnjenje  </w:t>
            </w:r>
          </w:p>
        </w:tc>
      </w:tr>
      <w:tr w:rsidR="00F879AA" w:rsidRPr="00BE6498" w:rsidTr="00F879AA">
        <w:trPr>
          <w:trHeight w:val="529"/>
        </w:trPr>
        <w:tc>
          <w:tcPr>
            <w:tcW w:w="2160" w:type="dxa"/>
          </w:tcPr>
          <w:p w:rsidR="00F879AA" w:rsidRPr="00BE6498" w:rsidRDefault="0057570A" w:rsidP="00F879A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Detalji o NAT-u </w:t>
            </w:r>
          </w:p>
        </w:tc>
        <w:tc>
          <w:tcPr>
            <w:tcW w:w="6960" w:type="dxa"/>
          </w:tcPr>
          <w:p w:rsidR="00F879AA" w:rsidRPr="00BE6498" w:rsidRDefault="009E7DE5" w:rsidP="009E7DE5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U ovom listu treba navesti podatke za kontakt NAT-a ili NCT-a</w:t>
            </w:r>
            <w:r w:rsidR="00F879AA" w:rsidRPr="00BE6498">
              <w:rPr>
                <w:rFonts w:ascii="Calibri" w:hAnsi="Calibri" w:cs="Calibri"/>
              </w:rPr>
              <w:t>.</w:t>
            </w:r>
          </w:p>
        </w:tc>
      </w:tr>
      <w:tr w:rsidR="00F879AA" w:rsidRPr="00BE6498" w:rsidTr="00F879AA">
        <w:trPr>
          <w:trHeight w:val="1330"/>
        </w:trPr>
        <w:tc>
          <w:tcPr>
            <w:tcW w:w="2160" w:type="dxa"/>
          </w:tcPr>
          <w:p w:rsidR="00F879AA" w:rsidRPr="00BE6498" w:rsidRDefault="0057570A" w:rsidP="0057570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Detalji o verifikatoru iz lista s detaljima o verifikatoru  </w:t>
            </w:r>
          </w:p>
        </w:tc>
        <w:tc>
          <w:tcPr>
            <w:tcW w:w="6960" w:type="dxa"/>
          </w:tcPr>
          <w:p w:rsidR="00F879AA" w:rsidRPr="00BE6498" w:rsidRDefault="00DB6293" w:rsidP="0034494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Potrebno je dostaviti popis verifikatora s detaljima</w:t>
            </w:r>
            <w:r w:rsidR="00F879AA" w:rsidRPr="00BE6498"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</w:rPr>
              <w:t xml:space="preserve">Iako su tražene informacije jednake onima u </w:t>
            </w:r>
            <w:r w:rsidR="0034494E">
              <w:rPr>
                <w:rFonts w:ascii="Calibri" w:hAnsi="Calibri" w:cs="Calibri"/>
              </w:rPr>
              <w:t xml:space="preserve">radnom </w:t>
            </w:r>
            <w:r>
              <w:rPr>
                <w:rFonts w:ascii="Calibri" w:hAnsi="Calibri" w:cs="Calibri"/>
              </w:rPr>
              <w:t>programu, možda je došlo do promjena tijekom 6 mjeseci prije izvješća o upravljanju. Novi verifikatori koji su u postupku početne akreditacije moraju biti dodani u izvješće o upravljanju</w:t>
            </w:r>
            <w:r w:rsidR="00F879AA" w:rsidRPr="00BE6498">
              <w:rPr>
                <w:rFonts w:ascii="Calibri" w:hAnsi="Calibri" w:cs="Calibri"/>
              </w:rPr>
              <w:t>.</w:t>
            </w:r>
          </w:p>
        </w:tc>
      </w:tr>
      <w:tr w:rsidR="00F879AA" w:rsidRPr="00BE6498" w:rsidTr="00F879AA">
        <w:trPr>
          <w:trHeight w:val="2945"/>
        </w:trPr>
        <w:tc>
          <w:tcPr>
            <w:tcW w:w="2160" w:type="dxa"/>
          </w:tcPr>
          <w:p w:rsidR="00F879AA" w:rsidRPr="00BE6498" w:rsidRDefault="0057570A" w:rsidP="0057570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Broj ocjena po verifikatoru </w:t>
            </w:r>
            <w:r w:rsidR="00F879AA" w:rsidRPr="00BE649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6960" w:type="dxa"/>
          </w:tcPr>
          <w:p w:rsidR="00F879AA" w:rsidRPr="00BE6498" w:rsidRDefault="0057570A" w:rsidP="0057570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7570A">
              <w:rPr>
                <w:rFonts w:ascii="Calibri" w:hAnsi="Calibri" w:cs="Calibri"/>
                <w:bCs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7B42965" wp14:editId="35A4F503">
                      <wp:simplePos x="0" y="0"/>
                      <wp:positionH relativeFrom="column">
                        <wp:posOffset>4443730</wp:posOffset>
                      </wp:positionH>
                      <wp:positionV relativeFrom="paragraph">
                        <wp:posOffset>149860</wp:posOffset>
                      </wp:positionV>
                      <wp:extent cx="798195" cy="497840"/>
                      <wp:effectExtent l="0" t="0" r="1905" b="0"/>
                      <wp:wrapNone/>
                      <wp:docPr id="45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8195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AED" w:rsidRDefault="00863AED" w:rsidP="0057570A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>Čl. 7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0</w:t>
                                  </w: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 xml:space="preserve">. </w:t>
                                  </w:r>
                                </w:p>
                                <w:p w:rsidR="00863AED" w:rsidRPr="00103D0C" w:rsidRDefault="00863AED" w:rsidP="0057570A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st. 3. 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tč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. (a), (b), (c) </w:t>
                                  </w: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 xml:space="preserve">UAV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349.9pt;margin-top:11.8pt;width:62.85pt;height:39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" stroked="f">
                      <v:textbox>
                        <w:txbxContent>
                          <w:p w:rsidR="00863AED" w:rsidRDefault="00863AED" w:rsidP="0057570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103D0C">
                              <w:rPr>
                                <w:b/>
                                <w:sz w:val="18"/>
                              </w:rPr>
                              <w:t>Čl. 7</w:t>
                            </w:r>
                            <w:r>
                              <w:rPr>
                                <w:b/>
                                <w:sz w:val="18"/>
                              </w:rPr>
                              <w:t>0</w:t>
                            </w:r>
                            <w:r w:rsidRPr="00103D0C">
                              <w:rPr>
                                <w:b/>
                                <w:sz w:val="18"/>
                              </w:rPr>
                              <w:t xml:space="preserve">. </w:t>
                            </w:r>
                          </w:p>
                          <w:p w:rsidR="00863AED" w:rsidRPr="00103D0C" w:rsidRDefault="00863AED" w:rsidP="0057570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st. 3. 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tč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. (a), (b), (c) </w:t>
                            </w:r>
                            <w:r w:rsidRPr="00103D0C">
                              <w:rPr>
                                <w:b/>
                                <w:sz w:val="18"/>
                              </w:rPr>
                              <w:t xml:space="preserve">UAV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570A">
              <w:rPr>
                <w:rFonts w:ascii="Calibri" w:hAnsi="Calibri" w:cs="Calibri"/>
                <w:bCs/>
                <w:sz w:val="20"/>
                <w:szCs w:val="20"/>
              </w:rPr>
              <w:t>NAT mora</w:t>
            </w:r>
            <w:r w:rsidRPr="0057570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dostaviti sažetak rezultata nadzora i aktivnosti ponovne ocjene </w:t>
            </w:r>
            <w:r w:rsidR="00F879AA" w:rsidRPr="00BE6498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>koje se odnose na verifikatora kojega je akreditirao navedeni NAT. Osim toga, NAT mora podnijeti detalje o akreditaciji novoakreditiranih verifikatora i o svim promjenama u opsegu akreditacije</w:t>
            </w:r>
            <w:r w:rsidR="00F879AA" w:rsidRPr="00BE6498">
              <w:rPr>
                <w:rFonts w:ascii="Calibri" w:hAnsi="Calibri" w:cs="Calibri"/>
              </w:rPr>
              <w:t>.</w:t>
            </w:r>
          </w:p>
          <w:p w:rsidR="0057570A" w:rsidRDefault="0057570A" w:rsidP="00F879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Calibri" w:hAnsi="Calibri" w:cs="Calibri"/>
              </w:rPr>
            </w:pPr>
          </w:p>
          <w:p w:rsidR="0057570A" w:rsidRPr="00BE6498" w:rsidRDefault="0057570A" w:rsidP="005757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Budući da izvješće o upravljanju obrađuje aktivnosti provedene u prethodnim mjesecima, datumi provođenja ocjenjivanja mogu biti točniji. </w:t>
            </w:r>
          </w:p>
          <w:p w:rsidR="00F879AA" w:rsidRDefault="002107B8" w:rsidP="00F879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Konkretno, treba navesti točan datum ocjene. </w:t>
            </w:r>
          </w:p>
          <w:p w:rsidR="002107B8" w:rsidRDefault="002107B8" w:rsidP="00F879A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Calibri" w:hAnsi="Calibri" w:cs="Calibri"/>
              </w:rPr>
            </w:pPr>
          </w:p>
          <w:p w:rsidR="00F879AA" w:rsidRPr="00BE6498" w:rsidRDefault="002107B8" w:rsidP="002107B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Treba unijeti samo informacije visoke razine o rezultatima početne akreditacije, godišnjeg nadzora, ponovnog ocjenjivanja i proširenja opsega. </w:t>
            </w:r>
          </w:p>
        </w:tc>
      </w:tr>
    </w:tbl>
    <w:p w:rsidR="00735153" w:rsidRPr="00F879AA" w:rsidRDefault="00422CED" w:rsidP="00F879AA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422CED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35153" w:rsidRPr="00BE6498">
          <w:type w:val="continuous"/>
          <w:pgSz w:w="11900" w:h="16840"/>
          <w:pgMar w:top="1396" w:right="380" w:bottom="715" w:left="1416" w:header="720" w:footer="720" w:gutter="0"/>
          <w:cols w:num="2" w:space="220" w:equalWidth="0">
            <w:col w:w="9104" w:space="220"/>
            <w:col w:w="780"/>
          </w:cols>
          <w:noEndnote/>
        </w:sectPr>
      </w:pPr>
    </w:p>
    <w:tbl>
      <w:tblPr>
        <w:tblW w:w="915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040"/>
        <w:gridCol w:w="100"/>
        <w:gridCol w:w="6880"/>
        <w:gridCol w:w="30"/>
      </w:tblGrid>
      <w:tr w:rsidR="0057570A" w:rsidRPr="00BE6498" w:rsidTr="00F65AC9">
        <w:trPr>
          <w:trHeight w:val="274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AEEF3"/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8" w:name="page6"/>
            <w:bookmarkEnd w:id="8"/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AEEF3"/>
          </w:tcPr>
          <w:p w:rsidR="0057570A" w:rsidRPr="00BE6498" w:rsidRDefault="002107B8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Informacije u obrascu </w:t>
            </w:r>
            <w:r w:rsidR="0057570A" w:rsidRPr="00BE6498">
              <w:rPr>
                <w:rFonts w:ascii="Calibri" w:hAnsi="Calibri" w:cs="Calibri"/>
                <w:b/>
                <w:bCs/>
                <w:i/>
                <w:iCs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AEEF3"/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AEEF3"/>
          </w:tcPr>
          <w:p w:rsidR="0057570A" w:rsidRPr="00BE6498" w:rsidRDefault="002107B8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Cilj i objašnjenje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70A" w:rsidRPr="00BE6498" w:rsidTr="00F65AC9">
        <w:trPr>
          <w:trHeight w:val="272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/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AEEF3"/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70A" w:rsidRPr="00BE6498" w:rsidTr="00F65AC9">
        <w:trPr>
          <w:trHeight w:val="255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57570A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 xml:space="preserve">Nalazi i vrsta neriješene nesukladnosti </w:t>
            </w:r>
            <w:r w:rsidR="0057570A" w:rsidRPr="00BE6498">
              <w:rPr>
                <w:rFonts w:ascii="Calibri" w:hAnsi="Calibri" w:cs="Calibri"/>
                <w:i/>
                <w:iCs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</w:p>
          <w:p w:rsidR="0057570A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8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57570A" w:rsidRPr="00BE6498" w:rsidRDefault="002107B8" w:rsidP="00F65AC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</w:t>
            </w:r>
            <w:r w:rsidR="00F65AC9">
              <w:rPr>
                <w:rFonts w:ascii="Calibri" w:hAnsi="Calibri" w:cs="Calibri"/>
              </w:rPr>
              <w:t xml:space="preserve">olja s padajućim izbornikom </w:t>
            </w:r>
            <w:r>
              <w:rPr>
                <w:rFonts w:ascii="Calibri" w:hAnsi="Calibri" w:cs="Calibri"/>
              </w:rPr>
              <w:t>vode NAT pri ispunjavanju ovog odjeljka. Ako postoje nesukladnosti  s verifikatorom koje nisu mogle biti riješene, u prazno tekstno polje NAT mora unijeti informacije o vrsti neriješenih nesukladnosti</w:t>
            </w:r>
            <w:r w:rsidR="0057570A" w:rsidRPr="00BE6498">
              <w:rPr>
                <w:rFonts w:ascii="Calibri" w:hAnsi="Calibri" w:cs="Calibri"/>
              </w:rPr>
              <w:t xml:space="preserve">. </w:t>
            </w:r>
            <w:r w:rsidR="00F65AC9">
              <w:rPr>
                <w:rFonts w:ascii="Calibri" w:hAnsi="Calibri" w:cs="Calibri"/>
              </w:rPr>
              <w:t xml:space="preserve">Dovoljno je nekoliko riječi o pojedinoj nesukladnosti </w:t>
            </w:r>
            <w:r w:rsidR="0057570A" w:rsidRPr="00BE6498">
              <w:rPr>
                <w:rFonts w:ascii="Calibri" w:hAnsi="Calibri" w:cs="Calibri"/>
              </w:rPr>
              <w:t xml:space="preserve"> </w:t>
            </w:r>
            <w:r w:rsidR="00F65AC9">
              <w:rPr>
                <w:rFonts w:ascii="Calibri" w:hAnsi="Calibri" w:cs="Calibri"/>
              </w:rPr>
              <w:t>u jednom praznom tekstnom polju. Primjeri uključuju</w:t>
            </w:r>
            <w:r w:rsidR="0057570A" w:rsidRPr="00BE6498">
              <w:rPr>
                <w:rFonts w:ascii="Calibri" w:hAnsi="Calibri" w:cs="Calibri"/>
              </w:rPr>
              <w:t xml:space="preserve">: </w:t>
            </w:r>
            <w:r w:rsidR="00F65AC9">
              <w:rPr>
                <w:rFonts w:ascii="Calibri" w:hAnsi="Calibri" w:cs="Calibri"/>
              </w:rPr>
              <w:t>nesukladnost sa zahtjevima u pogledu kompetencija, odstupanje od zahtjeva u pogledu nepristranosti</w:t>
            </w:r>
            <w:r w:rsidR="0057570A" w:rsidRPr="00BE6498">
              <w:rPr>
                <w:rFonts w:ascii="Calibri" w:hAnsi="Calibri" w:cs="Calibri"/>
              </w:rPr>
              <w:t>,</w:t>
            </w:r>
            <w:r w:rsidR="00F65AC9">
              <w:rPr>
                <w:rFonts w:ascii="Calibri" w:hAnsi="Calibri" w:cs="Calibri"/>
              </w:rPr>
              <w:t xml:space="preserve"> propust u uočavanju značajnih netočnosti, nepravilna procjena uključenih rizika. Osobito je bitno da je NT upoznat s odstupanjima od UAV-a koja bi mogla imati značajan učinak na verifikacijsko mišljenje. Ako verifikator nije uočio značajne netočnosti, to je moglo utjecati na verificirano izvješće o emisijama i može zahtijevati poduzimanje dodatnih radnji od strane NT-a protiv operatera (npr. procjenu izvješća o emisijama operatera i ispravljanje podataka o emisijama)</w:t>
            </w:r>
            <w:r w:rsidR="0057570A" w:rsidRPr="00BE6498">
              <w:rPr>
                <w:rFonts w:ascii="Calibri" w:hAnsi="Calibri" w:cs="Calibri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70A" w:rsidRPr="00BE6498" w:rsidTr="00F65AC9">
        <w:trPr>
          <w:trHeight w:val="271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70A" w:rsidRPr="00BE6498" w:rsidTr="00F65AC9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70A" w:rsidRPr="00BE6498" w:rsidTr="00F65AC9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70A" w:rsidRPr="00BE6498" w:rsidTr="00F65AC9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70A" w:rsidRPr="00BE6498" w:rsidTr="00F65AC9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70A" w:rsidRPr="00BE6498" w:rsidTr="00F65AC9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70A" w:rsidRPr="00BE6498" w:rsidTr="00F65AC9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70A" w:rsidRPr="00BE6498" w:rsidTr="00F65AC9">
        <w:trPr>
          <w:trHeight w:val="271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70A" w:rsidRPr="00BE6498" w:rsidTr="00F65AC9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70A" w:rsidRPr="00BE6498" w:rsidTr="00F65AC9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70A" w:rsidRPr="00BE6498" w:rsidTr="00F65AC9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70A" w:rsidRPr="00BE6498" w:rsidTr="00F65AC9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70A" w:rsidRPr="00BE6498" w:rsidTr="00F65AC9">
        <w:trPr>
          <w:trHeight w:val="40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57570A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 xml:space="preserve">Promjena opsega akreditacije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57570A" w:rsidRPr="00BE6498" w:rsidRDefault="00F65AC9" w:rsidP="00003FB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Padajući izbornik omogućava NAT-u </w:t>
            </w:r>
            <w:r w:rsidR="009C4067">
              <w:rPr>
                <w:rFonts w:ascii="Calibri" w:hAnsi="Calibri" w:cs="Calibri"/>
              </w:rPr>
              <w:t>odabir</w:t>
            </w:r>
            <w:r>
              <w:rPr>
                <w:rFonts w:ascii="Calibri" w:hAnsi="Calibri" w:cs="Calibri"/>
              </w:rPr>
              <w:t xml:space="preserve"> odgovarajuće opcije</w:t>
            </w:r>
            <w:r w:rsidR="0057570A" w:rsidRPr="00BE6498">
              <w:rPr>
                <w:rFonts w:ascii="Calibri" w:hAnsi="Calibri" w:cs="Calibri"/>
              </w:rPr>
              <w:t xml:space="preserve">, </w:t>
            </w:r>
            <w:r w:rsidR="009C4067">
              <w:rPr>
                <w:rFonts w:ascii="Calibri" w:hAnsi="Calibri" w:cs="Calibri"/>
              </w:rPr>
              <w:t>npr. je li opseg proširen ili smanjen, da li odnosi na ocjenu proširenja opsega ili nema promjene opsega</w:t>
            </w:r>
            <w:r w:rsidR="0057570A" w:rsidRPr="00BE6498">
              <w:rPr>
                <w:rFonts w:ascii="Calibri" w:hAnsi="Calibri" w:cs="Calibri"/>
              </w:rPr>
              <w:t>.</w:t>
            </w:r>
            <w:r w:rsidR="009C4067">
              <w:rPr>
                <w:rFonts w:ascii="Calibri" w:hAnsi="Calibri" w:cs="Calibri"/>
              </w:rPr>
              <w:t xml:space="preserve"> Informacije o opsegu akreditacije ne moraju se navoditi u obrascu. NT-ima se savjetuje da pogledaju NAT-ovu bazu </w:t>
            </w:r>
            <w:r w:rsidR="00003FB5">
              <w:rPr>
                <w:rFonts w:ascii="Calibri" w:hAnsi="Calibri" w:cs="Calibri"/>
              </w:rPr>
              <w:t>podataka</w:t>
            </w:r>
            <w:r w:rsidR="009C4067">
              <w:rPr>
                <w:rFonts w:ascii="Calibri" w:hAnsi="Calibri" w:cs="Calibri"/>
              </w:rPr>
              <w:t xml:space="preserve"> za ove </w:t>
            </w:r>
            <w:r w:rsidR="00003FB5">
              <w:rPr>
                <w:rFonts w:ascii="Calibri" w:hAnsi="Calibri" w:cs="Calibri"/>
              </w:rPr>
              <w:t>informacije</w:t>
            </w:r>
            <w:r w:rsidR="009C4067">
              <w:rPr>
                <w:rFonts w:ascii="Calibri" w:hAnsi="Calibri" w:cs="Calibri"/>
              </w:rPr>
              <w:t xml:space="preserve"> (vidi odjeljak </w:t>
            </w:r>
            <w:r w:rsidR="0057570A" w:rsidRPr="00BE6498">
              <w:rPr>
                <w:rFonts w:ascii="Calibri" w:hAnsi="Calibri" w:cs="Calibri"/>
              </w:rPr>
              <w:t xml:space="preserve">10.8 </w:t>
            </w:r>
            <w:r w:rsidR="00003FB5">
              <w:rPr>
                <w:rFonts w:ascii="Calibri" w:hAnsi="Calibri" w:cs="Calibri"/>
              </w:rPr>
              <w:t xml:space="preserve">Upute s objašnjenjima članka UAV-a (UPO </w:t>
            </w:r>
            <w:r w:rsidR="0057570A" w:rsidRPr="00BE6498">
              <w:rPr>
                <w:rFonts w:ascii="Calibri" w:hAnsi="Calibri" w:cs="Calibri"/>
              </w:rPr>
              <w:t>I).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70A" w:rsidRPr="00BE6498" w:rsidTr="00F65AC9">
        <w:trPr>
          <w:trHeight w:val="13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70A" w:rsidRPr="00BE6498" w:rsidTr="00F65AC9">
        <w:trPr>
          <w:trHeight w:val="135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70A" w:rsidRPr="00BE6498" w:rsidTr="00F65AC9">
        <w:trPr>
          <w:trHeight w:val="137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70A" w:rsidRPr="00BE6498" w:rsidTr="00F65AC9">
        <w:trPr>
          <w:trHeight w:val="13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70A" w:rsidRPr="00BE6498" w:rsidTr="00F65AC9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70A" w:rsidRPr="00BE6498" w:rsidTr="00F65AC9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70A" w:rsidRPr="00BE6498" w:rsidTr="00F65AC9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70A" w:rsidRPr="00BE6498" w:rsidTr="00F65AC9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70A" w:rsidRPr="00BE6498" w:rsidTr="00F65AC9">
        <w:trPr>
          <w:trHeight w:val="40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57570A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 xml:space="preserve">Upravne mjere </w:t>
            </w:r>
          </w:p>
          <w:p w:rsidR="0057570A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57570A" w:rsidRPr="00003FB5" w:rsidRDefault="00003FB5" w:rsidP="00003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Informacije</w:t>
            </w:r>
            <w:r w:rsidR="009C4067">
              <w:rPr>
                <w:rFonts w:ascii="Calibri" w:hAnsi="Calibri" w:cs="Calibri"/>
              </w:rPr>
              <w:t xml:space="preserve"> o </w:t>
            </w:r>
            <w:r>
              <w:rPr>
                <w:rFonts w:ascii="Calibri" w:hAnsi="Calibri" w:cs="Calibri"/>
              </w:rPr>
              <w:t>upravnim</w:t>
            </w:r>
            <w:r w:rsidR="009C406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mjerama</w:t>
            </w:r>
            <w:r w:rsidR="009C4067">
              <w:rPr>
                <w:rFonts w:ascii="Calibri" w:hAnsi="Calibri" w:cs="Calibri"/>
              </w:rPr>
              <w:t xml:space="preserve"> moraju se predati bez odgađanja i izravno NT-u države članice u kojoj verifikator provodi </w:t>
            </w:r>
            <w:r>
              <w:rPr>
                <w:rFonts w:ascii="Calibri" w:hAnsi="Calibri" w:cs="Calibri"/>
              </w:rPr>
              <w:t>verifikaciju</w:t>
            </w:r>
            <w:r w:rsidR="009C4067">
              <w:rPr>
                <w:rFonts w:ascii="Calibri" w:hAnsi="Calibri" w:cs="Calibri"/>
              </w:rPr>
              <w:t xml:space="preserve"> i u kojoj je </w:t>
            </w:r>
            <w:r>
              <w:rPr>
                <w:rFonts w:ascii="Calibri" w:hAnsi="Calibri" w:cs="Calibri"/>
              </w:rPr>
              <w:t>verifikator akreditiran</w:t>
            </w:r>
            <w:r w:rsidR="0057570A" w:rsidRPr="00BE6498"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</w:rPr>
              <w:t>Ova razmjena informacija nije obuhvaćena izvješćem o upravljanju budući da informacije o upravnim mjerama zahtijevaju trenutačno djelovanje (npr. potvrda o akreditaciji verifikatora je povučena, predmetnom verifikatoru više nije dozvoljeno verificiranje izvješća operatera i operatera zrakoplova</w:t>
            </w:r>
            <w:r w:rsidR="0057570A" w:rsidRPr="00BE6498">
              <w:rPr>
                <w:rFonts w:ascii="Calibri" w:hAnsi="Calibri" w:cs="Calibri"/>
              </w:rPr>
              <w:t xml:space="preserve">). </w:t>
            </w:r>
            <w:r>
              <w:rPr>
                <w:rFonts w:ascii="Calibri" w:hAnsi="Calibri" w:cs="Calibri"/>
              </w:rPr>
              <w:t>Podatke o upravnim mjerama također treba uvrstiti u bazu podataka NAT-a</w:t>
            </w:r>
            <w:r w:rsidR="0057570A" w:rsidRPr="00BE6498"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</w:rPr>
              <w:t>Unose se samo informacije visoke razine o upravnim mjerama izrečenima od posljednjega izvješća o upravljanju. Ako NAT nije odmah razmijenio ove informacije s NT-om sukladno članku 71. UAV-a, NAT u ovom obrascu treba mora dostaviti dodatne pojedinosti o upravnim mjerama.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B40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 w:rsidRPr="0057570A">
              <w:rPr>
                <w:rFonts w:ascii="Calibri" w:hAnsi="Calibri" w:cs="Calibri"/>
                <w:bCs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9BE4C72" wp14:editId="64876065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114300</wp:posOffset>
                      </wp:positionV>
                      <wp:extent cx="668655" cy="497840"/>
                      <wp:effectExtent l="0" t="0" r="0" b="0"/>
                      <wp:wrapNone/>
                      <wp:docPr id="46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655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AED" w:rsidRDefault="00863AED" w:rsidP="00575B40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>Čl. 7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 xml:space="preserve">. </w:t>
                                  </w:r>
                                </w:p>
                                <w:p w:rsidR="00863AED" w:rsidRPr="00103D0C" w:rsidRDefault="00863AED" w:rsidP="00575B40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 xml:space="preserve">UAV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8.25pt;margin-top:9pt;width:52.65pt;height:39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" stroked="f">
                      <v:textbox>
                        <w:txbxContent>
                          <w:p w:rsidR="00863AED" w:rsidRDefault="00863AED" w:rsidP="00575B40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103D0C">
                              <w:rPr>
                                <w:b/>
                                <w:sz w:val="18"/>
                              </w:rPr>
                              <w:t>Čl. 7</w:t>
                            </w: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  <w:r w:rsidRPr="00103D0C">
                              <w:rPr>
                                <w:b/>
                                <w:sz w:val="18"/>
                              </w:rPr>
                              <w:t xml:space="preserve">. </w:t>
                            </w:r>
                          </w:p>
                          <w:p w:rsidR="00863AED" w:rsidRPr="00103D0C" w:rsidRDefault="00863AED" w:rsidP="00575B40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103D0C">
                              <w:rPr>
                                <w:b/>
                                <w:sz w:val="18"/>
                              </w:rPr>
                              <w:t xml:space="preserve">UAV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570A" w:rsidRPr="00BE6498" w:rsidTr="00F65AC9">
        <w:trPr>
          <w:trHeight w:val="27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70A" w:rsidRPr="00BE6498" w:rsidTr="00F65AC9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70A" w:rsidRPr="00BE6498" w:rsidTr="00F65AC9">
        <w:trPr>
          <w:trHeight w:val="269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70A" w:rsidRPr="00BE6498" w:rsidTr="00F65AC9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70A" w:rsidRPr="00BE6498" w:rsidTr="00F65AC9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70A" w:rsidRPr="00BE6498" w:rsidTr="00F65AC9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B40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 w:rsidRPr="0057570A">
              <w:rPr>
                <w:rFonts w:ascii="Calibri" w:hAnsi="Calibri" w:cs="Calibri"/>
                <w:bCs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7EDD562" wp14:editId="2A1FF9F4">
                      <wp:simplePos x="0" y="0"/>
                      <wp:positionH relativeFrom="column">
                        <wp:posOffset>106983</wp:posOffset>
                      </wp:positionH>
                      <wp:positionV relativeFrom="paragraph">
                        <wp:posOffset>51435</wp:posOffset>
                      </wp:positionV>
                      <wp:extent cx="668655" cy="497840"/>
                      <wp:effectExtent l="0" t="0" r="0" b="0"/>
                      <wp:wrapNone/>
                      <wp:docPr id="47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655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AED" w:rsidRDefault="00863AED" w:rsidP="00575B40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>Čl. 7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</w:t>
                                  </w: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 xml:space="preserve">. </w:t>
                                  </w:r>
                                </w:p>
                                <w:p w:rsidR="00863AED" w:rsidRPr="00103D0C" w:rsidRDefault="00863AED" w:rsidP="00575B40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 xml:space="preserve">UAV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8.4pt;margin-top:4.05pt;width:52.65pt;height:39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" stroked="f">
                      <v:textbox>
                        <w:txbxContent>
                          <w:p w:rsidR="00863AED" w:rsidRDefault="00863AED" w:rsidP="00575B40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103D0C">
                              <w:rPr>
                                <w:b/>
                                <w:sz w:val="18"/>
                              </w:rPr>
                              <w:t>Čl. 7</w:t>
                            </w:r>
                            <w:r>
                              <w:rPr>
                                <w:b/>
                                <w:sz w:val="18"/>
                              </w:rPr>
                              <w:t>5</w:t>
                            </w:r>
                            <w:r w:rsidRPr="00103D0C">
                              <w:rPr>
                                <w:b/>
                                <w:sz w:val="18"/>
                              </w:rPr>
                              <w:t xml:space="preserve">. </w:t>
                            </w:r>
                          </w:p>
                          <w:p w:rsidR="00863AED" w:rsidRPr="00103D0C" w:rsidRDefault="00863AED" w:rsidP="00575B40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103D0C">
                              <w:rPr>
                                <w:b/>
                                <w:sz w:val="18"/>
                              </w:rPr>
                              <w:t xml:space="preserve">UAV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570A" w:rsidRPr="00BE6498" w:rsidTr="00F65AC9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70A" w:rsidRPr="00BE6498" w:rsidTr="00F65AC9">
        <w:trPr>
          <w:trHeight w:val="27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70A" w:rsidRPr="00BE6498" w:rsidTr="00F65AC9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70A" w:rsidRPr="00BE6498" w:rsidTr="00003FB5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7570A" w:rsidRPr="00BE6498" w:rsidRDefault="0057570A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721E2" w:rsidRPr="00BE6498" w:rsidTr="009C2A70">
        <w:trPr>
          <w:trHeight w:val="256"/>
        </w:trPr>
        <w:tc>
          <w:tcPr>
            <w:tcW w:w="1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F721E2" w:rsidRPr="00BE6498" w:rsidRDefault="00F721E2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F721E2" w:rsidRPr="00BE6498" w:rsidRDefault="00F721E2" w:rsidP="00F65AC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Izvanredna ocjena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F721E2" w:rsidRPr="00BE6498" w:rsidRDefault="00F721E2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8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F721E2" w:rsidRPr="00BE6498" w:rsidRDefault="00BE6E16" w:rsidP="00F721E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NAT</w:t>
            </w:r>
            <w:r w:rsidR="00F721E2">
              <w:rPr>
                <w:rFonts w:ascii="Calibri" w:hAnsi="Calibri" w:cs="Calibri"/>
              </w:rPr>
              <w:t xml:space="preserve"> mora dostaviti sažetak rezultata provedenih izvanrednih ocjenjivanja  izvanrednog ocjenjivanja, uključujući razloge za početak takvog ocjenjivanja</w:t>
            </w:r>
            <w:r w:rsidR="00F721E2" w:rsidRPr="00BE6498">
              <w:rPr>
                <w:rFonts w:ascii="Calibri" w:hAnsi="Calibri" w:cs="Calibri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F721E2" w:rsidRPr="00BE6498" w:rsidRDefault="00F721E2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721E2" w:rsidRPr="00BE6498" w:rsidTr="009C2A70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21E2" w:rsidRPr="00BE6498" w:rsidRDefault="00F721E2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721E2" w:rsidRPr="00BE6498" w:rsidRDefault="00F721E2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F721E2" w:rsidRPr="00BE6498" w:rsidRDefault="00F721E2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F721E2" w:rsidRPr="00BE6498" w:rsidRDefault="00F721E2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F721E2" w:rsidRPr="00BE6498" w:rsidRDefault="001263E3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 w:rsidRPr="0057570A">
              <w:rPr>
                <w:rFonts w:ascii="Calibri" w:hAnsi="Calibri" w:cs="Calibri"/>
                <w:bCs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206DB73" wp14:editId="1C1DA57B">
                      <wp:simplePos x="0" y="0"/>
                      <wp:positionH relativeFrom="column">
                        <wp:posOffset>69566</wp:posOffset>
                      </wp:positionH>
                      <wp:positionV relativeFrom="paragraph">
                        <wp:posOffset>149614</wp:posOffset>
                      </wp:positionV>
                      <wp:extent cx="784746" cy="497840"/>
                      <wp:effectExtent l="0" t="0" r="0" b="0"/>
                      <wp:wrapNone/>
                      <wp:docPr id="48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4746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AED" w:rsidRDefault="00863AED" w:rsidP="001263E3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>Čl. 7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0</w:t>
                                  </w: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>.</w:t>
                                  </w:r>
                                </w:p>
                                <w:p w:rsidR="00863AED" w:rsidRDefault="00863AED" w:rsidP="001263E3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st. 3.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tč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</w:rPr>
                                    <w:t>. (d)</w:t>
                                  </w: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863AED" w:rsidRPr="00103D0C" w:rsidRDefault="00863AED" w:rsidP="001263E3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 xml:space="preserve">UAV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5.5pt;margin-top:11.8pt;width:61.8pt;height:39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" stroked="f">
                      <v:textbox>
                        <w:txbxContent>
                          <w:p w:rsidR="00863AED" w:rsidRDefault="00863AED" w:rsidP="001263E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103D0C">
                              <w:rPr>
                                <w:b/>
                                <w:sz w:val="18"/>
                              </w:rPr>
                              <w:t>Čl. 7</w:t>
                            </w:r>
                            <w:r>
                              <w:rPr>
                                <w:b/>
                                <w:sz w:val="18"/>
                              </w:rPr>
                              <w:t>0</w:t>
                            </w:r>
                            <w:r w:rsidRPr="00103D0C">
                              <w:rPr>
                                <w:b/>
                                <w:sz w:val="18"/>
                              </w:rPr>
                              <w:t>.</w:t>
                            </w:r>
                          </w:p>
                          <w:p w:rsidR="00863AED" w:rsidRDefault="00863AED" w:rsidP="001263E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st. 3.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tč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. (d)</w:t>
                            </w:r>
                            <w:r w:rsidRPr="00103D0C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:rsidR="00863AED" w:rsidRPr="00103D0C" w:rsidRDefault="00863AED" w:rsidP="001263E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103D0C">
                              <w:rPr>
                                <w:b/>
                                <w:sz w:val="18"/>
                              </w:rPr>
                              <w:t xml:space="preserve">UAV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21E2" w:rsidRPr="00BE6498" w:rsidTr="009C2A70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21E2" w:rsidRPr="00BE6498" w:rsidRDefault="00F721E2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721E2" w:rsidRPr="00BE6498" w:rsidRDefault="00F721E2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F721E2" w:rsidRPr="00BE6498" w:rsidRDefault="00F721E2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F721E2" w:rsidRPr="00BE6498" w:rsidRDefault="00F721E2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F721E2" w:rsidRPr="00BE6498" w:rsidRDefault="00F721E2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721E2" w:rsidRPr="00BE6498" w:rsidTr="009C2A70">
        <w:trPr>
          <w:trHeight w:val="406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21E2" w:rsidRPr="00BE6498" w:rsidRDefault="00F721E2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F721E2" w:rsidRPr="00BE6498" w:rsidRDefault="00F721E2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5AC9">
              <w:rPr>
                <w:rFonts w:ascii="Calibri" w:hAnsi="Calibri" w:cs="Calibri"/>
                <w:i/>
                <w:iCs/>
              </w:rPr>
              <w:t xml:space="preserve">Vrsta neriješene nesukladnosti  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F721E2" w:rsidRPr="00BE6498" w:rsidRDefault="00F721E2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F721E2" w:rsidRPr="00BE6498" w:rsidRDefault="00F721E2" w:rsidP="00BE6E1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Potrebno je unijeti samo bitne informacije o rezultatima izvanrednog ocjenjivanja. Ako postoje nesukladnosti koje nije bilo moguće riješiti</w:t>
            </w:r>
            <w:r w:rsidRPr="00BE6498">
              <w:rPr>
                <w:rFonts w:ascii="Calibri" w:hAnsi="Calibri" w:cs="Calibri"/>
              </w:rPr>
              <w:t xml:space="preserve">, </w:t>
            </w:r>
            <w:r w:rsidR="00575B40">
              <w:rPr>
                <w:rFonts w:ascii="Calibri" w:hAnsi="Calibri" w:cs="Calibri"/>
              </w:rPr>
              <w:t xml:space="preserve">NAT u prazno tekstno polje treba upisati vrstu neriješenih nesukladnosti. U prazno tekstno polje dovoljno je upisati nekoliko općenitih informacija </w:t>
            </w:r>
            <w:r w:rsidRPr="00BE6498">
              <w:rPr>
                <w:rFonts w:ascii="Calibri" w:hAnsi="Calibri" w:cs="Calibri"/>
              </w:rPr>
              <w:t>(</w:t>
            </w:r>
            <w:r w:rsidR="00575B40">
              <w:rPr>
                <w:rFonts w:ascii="Calibri" w:hAnsi="Calibri" w:cs="Calibri"/>
              </w:rPr>
              <w:t xml:space="preserve">pogledajte objašnjenje pod </w:t>
            </w:r>
            <w:r w:rsidR="00575B40" w:rsidRPr="00575B40">
              <w:rPr>
                <w:rFonts w:ascii="Calibri" w:hAnsi="Calibri" w:cs="Calibri"/>
                <w:i/>
              </w:rPr>
              <w:t>postup</w:t>
            </w:r>
            <w:r w:rsidR="00BE6E16">
              <w:rPr>
                <w:rFonts w:ascii="Calibri" w:hAnsi="Calibri" w:cs="Calibri"/>
                <w:i/>
              </w:rPr>
              <w:t>ak ocjenjivanja za pojedinog</w:t>
            </w:r>
            <w:r w:rsidR="00575B40" w:rsidRPr="00575B40">
              <w:rPr>
                <w:rFonts w:ascii="Calibri" w:hAnsi="Calibri" w:cs="Calibri"/>
                <w:i/>
              </w:rPr>
              <w:t xml:space="preserve"> verifikator</w:t>
            </w:r>
            <w:r w:rsidR="00BE6E16">
              <w:rPr>
                <w:rFonts w:ascii="Calibri" w:hAnsi="Calibri" w:cs="Calibri"/>
                <w:i/>
              </w:rPr>
              <w:t>a</w:t>
            </w:r>
            <w:r w:rsidR="00575B40">
              <w:rPr>
                <w:rFonts w:ascii="Calibri" w:hAnsi="Calibri" w:cs="Calibri"/>
              </w:rPr>
              <w:t xml:space="preserve">).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F721E2" w:rsidRPr="00BE6498" w:rsidRDefault="00F721E2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721E2" w:rsidRPr="00BE6498" w:rsidTr="009C2A70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21E2" w:rsidRPr="00BE6498" w:rsidRDefault="00F721E2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F721E2" w:rsidRPr="00BE6498" w:rsidRDefault="00F721E2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F721E2" w:rsidRPr="00BE6498" w:rsidRDefault="00F721E2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F721E2" w:rsidRPr="00BE6498" w:rsidRDefault="00F721E2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F721E2" w:rsidRPr="00BE6498" w:rsidRDefault="00F721E2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721E2" w:rsidRPr="00BE6498" w:rsidTr="009C2A70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21E2" w:rsidRPr="00BE6498" w:rsidRDefault="00F721E2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F721E2" w:rsidRPr="00BE6498" w:rsidRDefault="00F721E2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F721E2" w:rsidRPr="00BE6498" w:rsidRDefault="00F721E2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F721E2" w:rsidRPr="00BE6498" w:rsidRDefault="00F721E2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F721E2" w:rsidRPr="00BE6498" w:rsidRDefault="00F721E2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721E2" w:rsidRPr="00BE6498" w:rsidTr="009C2A70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721E2" w:rsidRPr="00BE6498" w:rsidRDefault="00F721E2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721E2" w:rsidRPr="00BE6498" w:rsidRDefault="00F721E2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F721E2" w:rsidRPr="00BE6498" w:rsidRDefault="00F721E2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F721E2" w:rsidRPr="00BE6498" w:rsidRDefault="00F721E2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F721E2" w:rsidRPr="00BE6498" w:rsidRDefault="00F721E2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B40" w:rsidRPr="00BE6498" w:rsidTr="00575B40">
        <w:trPr>
          <w:trHeight w:val="161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575B40" w:rsidRPr="00BE6498" w:rsidRDefault="00575B40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75B40" w:rsidRPr="00BE6498" w:rsidRDefault="00575B40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B40" w:rsidRPr="00BE6498" w:rsidRDefault="00575B40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75B40" w:rsidRPr="00BE6498" w:rsidRDefault="00575B40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</w:tcPr>
          <w:p w:rsidR="00575B40" w:rsidRPr="00BE6498" w:rsidRDefault="00575B40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B40" w:rsidRPr="00BE6498" w:rsidTr="009C2A70">
        <w:trPr>
          <w:trHeight w:val="256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75B40" w:rsidRPr="00BE6498" w:rsidRDefault="00575B40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75B40" w:rsidRPr="00BE6498" w:rsidRDefault="00575B40" w:rsidP="00F65AC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Prigovori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575B40" w:rsidRPr="00BE6498" w:rsidRDefault="00575B40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8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575B40" w:rsidRPr="00BE6498" w:rsidRDefault="00BE6E16" w:rsidP="00575B4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NAT</w:t>
            </w:r>
            <w:r w:rsidR="00575B40">
              <w:rPr>
                <w:rFonts w:ascii="Calibri" w:hAnsi="Calibri" w:cs="Calibri"/>
              </w:rPr>
              <w:t xml:space="preserve"> mora dostaviti informacije o svim prigovorima koji su podneseni protiv verifikatora od posljednjega izvješća o upravljanju, i radnjama koje je poduzeo NAT. Potrebno je navesti samo bitne informacije o prigovoru</w:t>
            </w:r>
            <w:r w:rsidR="00575B40" w:rsidRPr="00BE6498">
              <w:rPr>
                <w:rFonts w:ascii="Calibri" w:hAnsi="Calibri" w:cs="Calibri"/>
              </w:rPr>
              <w:t>.</w:t>
            </w:r>
          </w:p>
          <w:p w:rsidR="001263E3" w:rsidRDefault="001263E3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75B40" w:rsidRPr="00BE6498" w:rsidRDefault="001263E3" w:rsidP="00126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NAT odabire opciju s popisa. Nije potrebno navoditi ime i detalje o podnositelju prigovora</w:t>
            </w:r>
            <w:r w:rsidR="00575B40" w:rsidRPr="00BE6498"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</w:rPr>
              <w:t xml:space="preserve">Ove informacije trebaju dati NT-u općenite podatke o izvoru ili pozadinu prigovora.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263E3" w:rsidRDefault="001263E3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75B40" w:rsidRPr="00BE6498" w:rsidRDefault="001263E3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 w:rsidRPr="0057570A">
              <w:rPr>
                <w:rFonts w:ascii="Calibri" w:hAnsi="Calibri" w:cs="Calibri"/>
                <w:bCs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CB67F0B" wp14:editId="3034AEFA">
                      <wp:simplePos x="0" y="0"/>
                      <wp:positionH relativeFrom="column">
                        <wp:posOffset>70997</wp:posOffset>
                      </wp:positionH>
                      <wp:positionV relativeFrom="paragraph">
                        <wp:posOffset>41910</wp:posOffset>
                      </wp:positionV>
                      <wp:extent cx="784225" cy="497840"/>
                      <wp:effectExtent l="0" t="0" r="0" b="0"/>
                      <wp:wrapNone/>
                      <wp:docPr id="49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4225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AED" w:rsidRDefault="00863AED" w:rsidP="001263E3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>Čl. 7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0</w:t>
                                  </w: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>.</w:t>
                                  </w:r>
                                </w:p>
                                <w:p w:rsidR="00863AED" w:rsidRDefault="00863AED" w:rsidP="001263E3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st. 3.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tč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</w:rPr>
                                    <w:t>. (e)</w:t>
                                  </w: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863AED" w:rsidRPr="00103D0C" w:rsidRDefault="00863AED" w:rsidP="001263E3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 xml:space="preserve">UAV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5.6pt;margin-top:3.3pt;width:61.75pt;height:39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" stroked="f">
                      <v:textbox>
                        <w:txbxContent>
                          <w:p w:rsidR="00863AED" w:rsidRDefault="00863AED" w:rsidP="001263E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103D0C">
                              <w:rPr>
                                <w:b/>
                                <w:sz w:val="18"/>
                              </w:rPr>
                              <w:t>Čl. 7</w:t>
                            </w:r>
                            <w:r>
                              <w:rPr>
                                <w:b/>
                                <w:sz w:val="18"/>
                              </w:rPr>
                              <w:t>0</w:t>
                            </w:r>
                            <w:r w:rsidRPr="00103D0C">
                              <w:rPr>
                                <w:b/>
                                <w:sz w:val="18"/>
                              </w:rPr>
                              <w:t>.</w:t>
                            </w:r>
                          </w:p>
                          <w:p w:rsidR="00863AED" w:rsidRDefault="00863AED" w:rsidP="001263E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st. 3.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tč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. (e)</w:t>
                            </w:r>
                            <w:r w:rsidRPr="00103D0C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:rsidR="00863AED" w:rsidRPr="00103D0C" w:rsidRDefault="00863AED" w:rsidP="001263E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103D0C">
                              <w:rPr>
                                <w:b/>
                                <w:sz w:val="18"/>
                              </w:rPr>
                              <w:t xml:space="preserve">UAV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5B40" w:rsidRPr="00BE6498" w:rsidTr="009C2A70">
        <w:trPr>
          <w:trHeight w:val="271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75B40" w:rsidRPr="00BE6498" w:rsidRDefault="00575B40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75B40" w:rsidRPr="00BE6498" w:rsidRDefault="00575B40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575B40" w:rsidRPr="00BE6498" w:rsidRDefault="00575B40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575B40" w:rsidRPr="00BE6498" w:rsidRDefault="00575B40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75B40" w:rsidRPr="00BE6498" w:rsidRDefault="00575B40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B40" w:rsidRPr="00BE6498" w:rsidTr="009C2A70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75B40" w:rsidRPr="00BE6498" w:rsidRDefault="00575B40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75B40" w:rsidRPr="00BE6498" w:rsidRDefault="00575B40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575B40" w:rsidRPr="00BE6498" w:rsidRDefault="00575B40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575B40" w:rsidRPr="00BE6498" w:rsidRDefault="00575B40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75B40" w:rsidRPr="00BE6498" w:rsidRDefault="00575B40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B40" w:rsidRPr="00BE6498" w:rsidTr="009C2A70">
        <w:trPr>
          <w:trHeight w:val="40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75B40" w:rsidRPr="00BE6498" w:rsidRDefault="00575B40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575B40" w:rsidRPr="00BE6498" w:rsidRDefault="00575B40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 xml:space="preserve">Podnositelj prigovora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575B40" w:rsidRPr="00BE6498" w:rsidRDefault="00575B40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575B40" w:rsidRPr="00BE6498" w:rsidRDefault="00575B40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75B40" w:rsidRPr="00BE6498" w:rsidRDefault="00575B40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75B40" w:rsidRPr="00BE6498" w:rsidTr="001263E3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575B40" w:rsidRPr="00BE6498" w:rsidRDefault="00575B40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75B40" w:rsidRPr="00BE6498" w:rsidRDefault="00575B40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B40" w:rsidRPr="00BE6498" w:rsidRDefault="00575B40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75B40" w:rsidRPr="00BE6498" w:rsidRDefault="00575B40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575B40" w:rsidRPr="00BE6498" w:rsidRDefault="00575B40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35153" w:rsidRPr="00BE6498" w:rsidRDefault="0057570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735153" w:rsidRPr="00BE6498">
          <w:pgSz w:w="11900" w:h="16840"/>
          <w:pgMar w:top="1396" w:right="340" w:bottom="715" w:left="1420" w:header="720" w:footer="720" w:gutter="0"/>
          <w:cols w:num="2" w:space="220" w:equalWidth="0">
            <w:col w:w="9100" w:space="220"/>
            <w:col w:w="820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15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040"/>
        <w:gridCol w:w="100"/>
        <w:gridCol w:w="6880"/>
        <w:gridCol w:w="30"/>
      </w:tblGrid>
      <w:tr w:rsidR="001263E3" w:rsidRPr="00BE6498" w:rsidTr="00F65AC9">
        <w:trPr>
          <w:trHeight w:val="274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AEEF3"/>
          </w:tcPr>
          <w:p w:rsidR="001263E3" w:rsidRPr="00BE6498" w:rsidRDefault="001263E3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9" w:name="page7"/>
            <w:bookmarkEnd w:id="9"/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AEEF3"/>
          </w:tcPr>
          <w:p w:rsidR="001263E3" w:rsidRPr="00BE6498" w:rsidRDefault="001263E3" w:rsidP="009C2A7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Informacije u obrascu </w:t>
            </w:r>
            <w:r w:rsidRPr="00BE6498">
              <w:rPr>
                <w:rFonts w:ascii="Calibri" w:hAnsi="Calibri" w:cs="Calibri"/>
                <w:b/>
                <w:bCs/>
                <w:i/>
                <w:iCs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AEEF3"/>
          </w:tcPr>
          <w:p w:rsidR="001263E3" w:rsidRPr="00BE6498" w:rsidRDefault="001263E3" w:rsidP="009C2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AEEF3"/>
          </w:tcPr>
          <w:p w:rsidR="001263E3" w:rsidRPr="00BE6498" w:rsidRDefault="001263E3" w:rsidP="009C2A7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Cilj i objašnjenje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263E3" w:rsidRPr="00BE6498" w:rsidRDefault="001263E3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5AC9" w:rsidRPr="00BE6498" w:rsidTr="00F65AC9">
        <w:trPr>
          <w:trHeight w:val="272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/>
          </w:tcPr>
          <w:p w:rsidR="00F65AC9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F65AC9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AEEF3"/>
          </w:tcPr>
          <w:p w:rsidR="00F65AC9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F65AC9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F65AC9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263E3" w:rsidRPr="00BE6498" w:rsidTr="009C2A70">
        <w:trPr>
          <w:trHeight w:val="255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263E3" w:rsidRPr="00BE6498" w:rsidRDefault="001263E3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263E3" w:rsidRPr="00BE6498" w:rsidRDefault="001263E3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1263E3" w:rsidRPr="00BE6498" w:rsidRDefault="001263E3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8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1263E3" w:rsidRDefault="001263E3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:rsidR="001263E3" w:rsidRPr="00BE6498" w:rsidRDefault="00F204EC" w:rsidP="00F204E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Postoje različite vrste prigovora: prigovori da je na verifikaciju utrošeno previše vremena</w:t>
            </w:r>
            <w:r w:rsidR="001263E3" w:rsidRPr="00BE6498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ili da verifikator klijenta nije dobro obavijestio o svojim aktivnostima, ili ozbiljniji, npr. prigovori o nepristranosti itd. NAT treba u nekoliko riječi detaljnije odrediti na što se prigovor odnosi. Nije potrebno navoditi detaljne informacije</w:t>
            </w:r>
            <w:r w:rsidR="001263E3" w:rsidRPr="00BE6498">
              <w:rPr>
                <w:rFonts w:ascii="Calibri" w:hAnsi="Calibri" w:cs="Calibri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263E3" w:rsidRPr="00BE6498" w:rsidRDefault="001263E3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263E3" w:rsidRPr="00BE6498" w:rsidTr="009C2A70">
        <w:trPr>
          <w:trHeight w:val="271"/>
        </w:trPr>
        <w:tc>
          <w:tcPr>
            <w:tcW w:w="214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263E3" w:rsidRPr="00BE6498" w:rsidRDefault="001263E3" w:rsidP="00F204E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Calibri" w:hAnsi="Calibri" w:cs="Calibri"/>
                <w:i/>
                <w:iCs/>
              </w:rPr>
              <w:t xml:space="preserve"> Vrsta prigovora</w:t>
            </w:r>
            <w:r w:rsidRPr="00BE6498">
              <w:rPr>
                <w:rFonts w:ascii="Calibri" w:hAnsi="Calibri" w:cs="Calibri"/>
                <w:i/>
                <w:iCs/>
              </w:rPr>
              <w:t xml:space="preserve"> </w:t>
            </w:r>
            <w:r w:rsidR="00F204EC">
              <w:rPr>
                <w:rFonts w:ascii="Calibri" w:hAnsi="Calibri" w:cs="Calibri"/>
                <w:i/>
                <w:iCs/>
              </w:rPr>
              <w:t xml:space="preserve"> </w:t>
            </w: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263E3" w:rsidRPr="00BE6498" w:rsidRDefault="001263E3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1263E3" w:rsidRPr="00BE6498" w:rsidRDefault="001263E3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263E3" w:rsidRPr="00BE6498" w:rsidRDefault="001263E3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263E3" w:rsidRPr="00BE6498" w:rsidTr="009C2A70">
        <w:trPr>
          <w:trHeight w:val="402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263E3" w:rsidRPr="00BE6498" w:rsidRDefault="001263E3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263E3" w:rsidRPr="00BE6498" w:rsidRDefault="001263E3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1263E3" w:rsidRPr="00BE6498" w:rsidRDefault="001263E3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263E3" w:rsidRPr="00BE6498" w:rsidRDefault="001263E3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263E3" w:rsidRPr="00BE6498" w:rsidTr="00F65AC9">
        <w:trPr>
          <w:trHeight w:val="268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263E3" w:rsidRPr="00BE6498" w:rsidRDefault="001263E3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263E3" w:rsidRPr="00BE6498" w:rsidRDefault="001263E3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1263E3" w:rsidRPr="00BE6498" w:rsidRDefault="001263E3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263E3" w:rsidRPr="00BE6498" w:rsidRDefault="001263E3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263E3" w:rsidRPr="00BE6498" w:rsidTr="00F65AC9">
        <w:trPr>
          <w:trHeight w:val="268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1263E3" w:rsidRPr="00BE6498" w:rsidRDefault="001263E3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263E3" w:rsidRPr="00BE6498" w:rsidRDefault="001263E3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1263E3" w:rsidRPr="00BE6498" w:rsidRDefault="001263E3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1263E3" w:rsidRPr="00BE6498" w:rsidRDefault="001263E3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5AC9" w:rsidRPr="00BE6498" w:rsidTr="00F65AC9">
        <w:trPr>
          <w:trHeight w:val="406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65AC9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C2A70" w:rsidRDefault="009C2A70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Calibri" w:hAnsi="Calibri" w:cs="Calibri"/>
                <w:i/>
                <w:iCs/>
              </w:rPr>
            </w:pPr>
          </w:p>
          <w:p w:rsidR="001263E3" w:rsidRDefault="001263E3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Poduzete radnje za rješavanje prigovora  </w:t>
            </w:r>
          </w:p>
          <w:p w:rsidR="00F65AC9" w:rsidRPr="00BE6498" w:rsidRDefault="00F65AC9" w:rsidP="001263E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6498">
              <w:rPr>
                <w:rFonts w:ascii="Calibri" w:hAnsi="Calibri" w:cs="Calibri"/>
                <w:i/>
                <w:iCs/>
              </w:rPr>
              <w:t xml:space="preserve"> </w:t>
            </w:r>
            <w:r w:rsidR="001263E3">
              <w:rPr>
                <w:rFonts w:ascii="Calibri" w:hAnsi="Calibri" w:cs="Calibri"/>
                <w:i/>
                <w:iCs/>
              </w:rPr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F65AC9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C2A70" w:rsidRDefault="009C2A70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Calibri" w:hAnsi="Calibri" w:cs="Calibri"/>
              </w:rPr>
            </w:pPr>
          </w:p>
          <w:p w:rsidR="00F65AC9" w:rsidRPr="00BE6498" w:rsidRDefault="009C2A70" w:rsidP="009C2A7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Poduzete radnje za rješavanje prigovora ovise o vrsti prigovora, je li prigovor utemeljen i ozbiljnosti prigovora (npr. da li predstavlja odstupanje od UAV-a</w:t>
            </w:r>
            <w:r w:rsidR="00F65AC9" w:rsidRPr="00BE6498">
              <w:rPr>
                <w:rFonts w:ascii="Calibri" w:hAnsi="Calibri" w:cs="Calibri"/>
              </w:rPr>
              <w:t>).</w:t>
            </w:r>
            <w:r>
              <w:rPr>
                <w:rFonts w:ascii="Calibri" w:hAnsi="Calibri" w:cs="Calibri"/>
              </w:rPr>
              <w:t xml:space="preserve"> Radnje koje se mogu poduzeti obuhvaćaju, recimo, dodatnu istragu, izvanredno ocjenjivanje, zahtjev verifikatoru da riješi nesukladnost, izricanje upravne mjere). Potrebno je navesti samo bitne informacije o radnji</w:t>
            </w:r>
            <w:r w:rsidR="00F65AC9" w:rsidRPr="00BE6498">
              <w:rPr>
                <w:rFonts w:ascii="Calibri" w:hAnsi="Calibri" w:cs="Calibri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F65AC9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5AC9" w:rsidRPr="00BE6498" w:rsidTr="00F65AC9">
        <w:trPr>
          <w:trHeight w:val="117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65AC9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F65AC9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F65AC9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F65AC9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F65AC9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5AC9" w:rsidRPr="00BE6498" w:rsidTr="00F65AC9">
        <w:trPr>
          <w:trHeight w:val="151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65AC9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F65AC9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F65AC9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F65AC9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F65AC9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5AC9" w:rsidRPr="00BE6498" w:rsidTr="00F65AC9">
        <w:trPr>
          <w:trHeight w:val="12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65AC9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F65AC9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F65AC9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F65AC9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F65AC9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5AC9" w:rsidRPr="00BE6498" w:rsidTr="00F65AC9">
        <w:trPr>
          <w:trHeight w:val="14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65AC9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F65AC9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F65AC9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F65AC9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F65AC9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5AC9" w:rsidRPr="00BE6498" w:rsidTr="00F65AC9">
        <w:trPr>
          <w:trHeight w:val="120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65AC9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F65AC9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F65AC9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F65AC9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F65AC9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5AC9" w:rsidRPr="00BE6498" w:rsidTr="00F65AC9">
        <w:trPr>
          <w:trHeight w:val="14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65AC9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F65AC9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F65AC9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F65AC9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F65AC9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65AC9" w:rsidRPr="00BE6498" w:rsidTr="00F65AC9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65AC9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F65AC9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F65AC9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F65AC9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F65AC9" w:rsidRPr="00BE6498" w:rsidRDefault="00F65AC9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C2A70" w:rsidRPr="00BE6498" w:rsidTr="009C2A70">
        <w:trPr>
          <w:trHeight w:val="193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9C2A70" w:rsidRPr="00BE6498" w:rsidRDefault="009C2A70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C2A70" w:rsidRPr="00BE6498" w:rsidRDefault="009C2A70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A70" w:rsidRPr="00BE6498" w:rsidRDefault="009C2A70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9C2A70" w:rsidRPr="00BE6498" w:rsidRDefault="009C2A70" w:rsidP="00F65A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</w:tcPr>
          <w:p w:rsidR="009C2A70" w:rsidRPr="00BE6498" w:rsidRDefault="009C2A70" w:rsidP="00F65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35153" w:rsidRPr="00BE6498" w:rsidRDefault="007351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35153" w:rsidRPr="00BE6498">
          <w:pgSz w:w="11900" w:h="16840"/>
          <w:pgMar w:top="1396" w:right="1380" w:bottom="715" w:left="1420" w:header="720" w:footer="720" w:gutter="0"/>
          <w:cols w:space="720" w:equalWidth="0">
            <w:col w:w="9100"/>
          </w:cols>
          <w:noEndnote/>
        </w:sect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4C4B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6498">
        <w:rPr>
          <w:rFonts w:ascii="Calibri" w:hAnsi="Calibri" w:cs="Calibri"/>
          <w:b/>
          <w:bCs/>
          <w:sz w:val="24"/>
          <w:szCs w:val="24"/>
        </w:rPr>
        <w:t xml:space="preserve">6. </w:t>
      </w:r>
      <w:r w:rsidR="009C2A70">
        <w:rPr>
          <w:rFonts w:ascii="Calibri" w:hAnsi="Calibri" w:cs="Calibri"/>
          <w:b/>
          <w:bCs/>
          <w:sz w:val="24"/>
          <w:szCs w:val="24"/>
        </w:rPr>
        <w:t xml:space="preserve">Objašnjenje sadržaja razmjene informacija </w:t>
      </w:r>
      <w:r w:rsidR="00BE6E16">
        <w:rPr>
          <w:rFonts w:ascii="Calibri" w:hAnsi="Calibri" w:cs="Calibri"/>
          <w:b/>
          <w:bCs/>
          <w:sz w:val="24"/>
          <w:szCs w:val="24"/>
        </w:rPr>
        <w:t>koje</w:t>
      </w:r>
      <w:r w:rsidR="009C2A70">
        <w:rPr>
          <w:rFonts w:ascii="Calibri" w:hAnsi="Calibri" w:cs="Calibri"/>
          <w:b/>
          <w:bCs/>
          <w:sz w:val="24"/>
          <w:szCs w:val="24"/>
        </w:rPr>
        <w:t xml:space="preserve"> NT-a </w:t>
      </w:r>
      <w:r w:rsidR="00BE6E16">
        <w:rPr>
          <w:rFonts w:ascii="Calibri" w:hAnsi="Calibri" w:cs="Calibri"/>
          <w:b/>
          <w:bCs/>
          <w:sz w:val="24"/>
          <w:szCs w:val="24"/>
        </w:rPr>
        <w:t>dostavlja</w:t>
      </w:r>
      <w:r w:rsidR="009C2A70">
        <w:rPr>
          <w:rFonts w:ascii="Calibri" w:hAnsi="Calibri" w:cs="Calibri"/>
          <w:b/>
          <w:bCs/>
          <w:sz w:val="24"/>
          <w:szCs w:val="24"/>
        </w:rPr>
        <w:t xml:space="preserve"> NAT-u </w:t>
      </w: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BF5244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57570A">
        <w:rPr>
          <w:rFonts w:ascii="Calibri" w:hAnsi="Calibri" w:cs="Calibri"/>
          <w:b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5F9226A" wp14:editId="61AA0569">
                <wp:simplePos x="0" y="0"/>
                <wp:positionH relativeFrom="column">
                  <wp:posOffset>5782310</wp:posOffset>
                </wp:positionH>
                <wp:positionV relativeFrom="paragraph">
                  <wp:posOffset>46355</wp:posOffset>
                </wp:positionV>
                <wp:extent cx="715645" cy="497840"/>
                <wp:effectExtent l="0" t="0" r="8255" b="0"/>
                <wp:wrapNone/>
                <wp:docPr id="5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AED" w:rsidRDefault="00863AED" w:rsidP="00F204EC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103D0C">
                              <w:rPr>
                                <w:b/>
                                <w:sz w:val="18"/>
                              </w:rPr>
                              <w:t>Čl. 7</w:t>
                            </w:r>
                            <w:r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103D0C">
                              <w:rPr>
                                <w:b/>
                                <w:sz w:val="18"/>
                              </w:rPr>
                              <w:t>.</w:t>
                            </w:r>
                          </w:p>
                          <w:p w:rsidR="00863AED" w:rsidRPr="00103D0C" w:rsidRDefault="00863AED" w:rsidP="00F204EC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103D0C">
                              <w:rPr>
                                <w:b/>
                                <w:sz w:val="18"/>
                              </w:rPr>
                              <w:t xml:space="preserve">UAV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455.3pt;margin-top:3.65pt;width:56.35pt;height:39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" stroked="f">
                <v:textbox>
                  <w:txbxContent>
                    <w:p w:rsidR="00863AED" w:rsidRDefault="00863AED" w:rsidP="00F204EC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 w:rsidRPr="00103D0C">
                        <w:rPr>
                          <w:b/>
                          <w:sz w:val="18"/>
                        </w:rPr>
                        <w:t>Čl. 7</w:t>
                      </w:r>
                      <w:r>
                        <w:rPr>
                          <w:b/>
                          <w:sz w:val="18"/>
                        </w:rPr>
                        <w:t>2</w:t>
                      </w:r>
                      <w:r w:rsidRPr="00103D0C">
                        <w:rPr>
                          <w:b/>
                          <w:sz w:val="18"/>
                        </w:rPr>
                        <w:t>.</w:t>
                      </w:r>
                    </w:p>
                    <w:p w:rsidR="00863AED" w:rsidRPr="00103D0C" w:rsidRDefault="00863AED" w:rsidP="00F204EC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 w:rsidRPr="00103D0C">
                        <w:rPr>
                          <w:b/>
                          <w:sz w:val="18"/>
                        </w:rPr>
                        <w:t xml:space="preserve">UAV </w:t>
                      </w:r>
                    </w:p>
                  </w:txbxContent>
                </v:textbox>
              </v:shape>
            </w:pict>
          </mc:Fallback>
        </mc:AlternateContent>
      </w:r>
      <w:r w:rsidR="009C2A70">
        <w:rPr>
          <w:rFonts w:ascii="Calibri" w:hAnsi="Calibri" w:cs="Calibri"/>
          <w:sz w:val="24"/>
          <w:szCs w:val="24"/>
        </w:rPr>
        <w:t>NT države članice u kojoj verifikator obavlja verifikaciju mora dostaviti NAT-u</w:t>
      </w:r>
      <w:r w:rsidR="009C2A70">
        <w:rPr>
          <w:rStyle w:val="Referencafusnote"/>
          <w:rFonts w:ascii="Calibri" w:hAnsi="Calibri" w:cs="Calibri"/>
          <w:sz w:val="24"/>
          <w:szCs w:val="24"/>
        </w:rPr>
        <w:footnoteReference w:id="12"/>
      </w:r>
      <w:r w:rsidR="009C2A70">
        <w:rPr>
          <w:rFonts w:ascii="Calibri" w:hAnsi="Calibri" w:cs="Calibri"/>
          <w:sz w:val="24"/>
          <w:szCs w:val="24"/>
        </w:rPr>
        <w:t xml:space="preserve"> koji je akreditirao tog verifikatora informacije </w:t>
      </w:r>
      <w:r>
        <w:rPr>
          <w:rFonts w:ascii="Calibri" w:hAnsi="Calibri" w:cs="Calibri"/>
          <w:sz w:val="24"/>
          <w:szCs w:val="24"/>
        </w:rPr>
        <w:t xml:space="preserve">s kojima NAT mora biti upoznat s obzirom na </w:t>
      </w:r>
      <w:r w:rsidR="00BE6E16">
        <w:rPr>
          <w:rFonts w:ascii="Calibri" w:hAnsi="Calibri" w:cs="Calibri"/>
          <w:sz w:val="24"/>
          <w:szCs w:val="24"/>
        </w:rPr>
        <w:t xml:space="preserve">njegove </w:t>
      </w:r>
      <w:r>
        <w:rPr>
          <w:rFonts w:ascii="Calibri" w:hAnsi="Calibri" w:cs="Calibri"/>
          <w:sz w:val="24"/>
          <w:szCs w:val="24"/>
        </w:rPr>
        <w:t xml:space="preserve">aktivnosti ocjenjivanja </w:t>
      </w:r>
      <w:r w:rsidR="009C2A70">
        <w:rPr>
          <w:rFonts w:ascii="Calibri" w:hAnsi="Calibri" w:cs="Calibri"/>
          <w:sz w:val="24"/>
          <w:szCs w:val="24"/>
        </w:rPr>
        <w:t>verifikatora</w:t>
      </w:r>
      <w:r w:rsidR="004C4B16" w:rsidRPr="00BE6498">
        <w:rPr>
          <w:rFonts w:ascii="Calibri" w:hAnsi="Calibri" w:cs="Calibri"/>
          <w:sz w:val="24"/>
          <w:szCs w:val="24"/>
        </w:rPr>
        <w:t xml:space="preserve">. </w:t>
      </w:r>
      <w:r w:rsidR="009C2A70">
        <w:rPr>
          <w:rFonts w:ascii="Calibri" w:hAnsi="Calibri" w:cs="Calibri"/>
          <w:sz w:val="24"/>
          <w:szCs w:val="24"/>
        </w:rPr>
        <w:t>NAT će dobiti samo informacije koje se odnose na verifikatore koje je NAT akreditirao</w:t>
      </w:r>
      <w:r w:rsidR="004C4B16" w:rsidRPr="00BE6498">
        <w:rPr>
          <w:rFonts w:ascii="Calibri" w:hAnsi="Calibri" w:cs="Calibri"/>
          <w:sz w:val="24"/>
          <w:szCs w:val="24"/>
        </w:rPr>
        <w:t>.</w:t>
      </w:r>
    </w:p>
    <w:p w:rsidR="00735153" w:rsidRPr="00BE6498" w:rsidRDefault="00980797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4"/>
          <w:szCs w:val="24"/>
        </w:rPr>
      </w:pPr>
      <w:r w:rsidRPr="00BE649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4D8DAA6F" wp14:editId="4ED03E76">
                <wp:simplePos x="0" y="0"/>
                <wp:positionH relativeFrom="column">
                  <wp:posOffset>5768975</wp:posOffset>
                </wp:positionH>
                <wp:positionV relativeFrom="paragraph">
                  <wp:posOffset>94615</wp:posOffset>
                </wp:positionV>
                <wp:extent cx="13335" cy="13335"/>
                <wp:effectExtent l="0" t="0" r="0" b="0"/>
                <wp:wrapNone/>
                <wp:docPr id="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454.25pt;margin-top:7.45pt;width:1.05pt;height:1.0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" o:allowincell="f" fillcolor="black" stroked="f"/>
            </w:pict>
          </mc:Fallback>
        </mc:AlternateContent>
      </w:r>
    </w:p>
    <w:tbl>
      <w:tblPr>
        <w:tblW w:w="91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960"/>
      </w:tblGrid>
      <w:tr w:rsidR="001263E3" w:rsidRPr="00BE6498" w:rsidTr="005C488E">
        <w:trPr>
          <w:trHeight w:val="565"/>
        </w:trPr>
        <w:tc>
          <w:tcPr>
            <w:tcW w:w="2160" w:type="dxa"/>
            <w:shd w:val="clear" w:color="auto" w:fill="DAEEF3"/>
          </w:tcPr>
          <w:p w:rsidR="001263E3" w:rsidRPr="00BE6498" w:rsidRDefault="005C488E" w:rsidP="005C488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Informacije u obrascu </w:t>
            </w:r>
          </w:p>
        </w:tc>
        <w:tc>
          <w:tcPr>
            <w:tcW w:w="6960" w:type="dxa"/>
            <w:shd w:val="clear" w:color="auto" w:fill="DAEEF3"/>
          </w:tcPr>
          <w:p w:rsidR="001263E3" w:rsidRPr="00BE6498" w:rsidRDefault="005C488E" w:rsidP="005C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Cilj i objašnjenje </w:t>
            </w:r>
            <w:r w:rsidR="001263E3" w:rsidRPr="00BE6498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</w:tr>
      <w:tr w:rsidR="00735153" w:rsidRPr="00BE6498" w:rsidTr="005C488E">
        <w:trPr>
          <w:trHeight w:val="256"/>
        </w:trPr>
        <w:tc>
          <w:tcPr>
            <w:tcW w:w="2160" w:type="dxa"/>
          </w:tcPr>
          <w:p w:rsidR="00735153" w:rsidRPr="00BE6498" w:rsidRDefault="005C488E" w:rsidP="005C488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Detalji o NT-u  </w:t>
            </w:r>
          </w:p>
        </w:tc>
        <w:tc>
          <w:tcPr>
            <w:tcW w:w="6960" w:type="dxa"/>
          </w:tcPr>
          <w:p w:rsidR="00735153" w:rsidRPr="00BE6498" w:rsidRDefault="005C488E" w:rsidP="00BE6E1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U ovaj list NT </w:t>
            </w:r>
            <w:r w:rsidR="00BE6E16">
              <w:rPr>
                <w:rFonts w:ascii="Calibri" w:hAnsi="Calibri" w:cs="Calibri"/>
              </w:rPr>
              <w:t>u</w:t>
            </w:r>
            <w:r>
              <w:rPr>
                <w:rFonts w:ascii="Calibri" w:hAnsi="Calibri" w:cs="Calibri"/>
              </w:rPr>
              <w:t xml:space="preserve">nosi svoje detalje za kontakt  </w:t>
            </w:r>
          </w:p>
        </w:tc>
      </w:tr>
      <w:tr w:rsidR="005C488E" w:rsidRPr="00BE6498" w:rsidTr="005C488E">
        <w:trPr>
          <w:trHeight w:val="2137"/>
        </w:trPr>
        <w:tc>
          <w:tcPr>
            <w:tcW w:w="2160" w:type="dxa"/>
          </w:tcPr>
          <w:p w:rsidR="005C488E" w:rsidRPr="00BE6498" w:rsidRDefault="005C488E" w:rsidP="005C488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Pregled izvješća </w:t>
            </w:r>
            <w:r w:rsidRPr="00BE649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960" w:type="dxa"/>
          </w:tcPr>
          <w:p w:rsidR="005C488E" w:rsidRPr="00BE6498" w:rsidRDefault="005C488E" w:rsidP="00BE6E16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NT provodi </w:t>
            </w:r>
            <w:r w:rsidR="00BF5244">
              <w:rPr>
                <w:rFonts w:ascii="Calibri" w:hAnsi="Calibri" w:cs="Calibri"/>
              </w:rPr>
              <w:t xml:space="preserve">provjere na licu mjesta verificiranih izvješća o emisijama i odgovarajućih verifikacijskih izvješća nakon što ih operater preda NT-u. </w:t>
            </w:r>
            <w:r w:rsidR="00BE6E16">
              <w:rPr>
                <w:rFonts w:ascii="Calibri" w:hAnsi="Calibri" w:cs="Calibri"/>
              </w:rPr>
              <w:t>T</w:t>
            </w:r>
            <w:r w:rsidR="00BF5244">
              <w:rPr>
                <w:rFonts w:ascii="Calibri" w:hAnsi="Calibri" w:cs="Calibri"/>
              </w:rPr>
              <w:t xml:space="preserve">ijekom provjera na licu mjesta NT može utvrditi pitanja u pogledu verifikatora </w:t>
            </w:r>
            <w:r w:rsidR="00C34D37">
              <w:rPr>
                <w:rFonts w:ascii="Calibri" w:hAnsi="Calibri" w:cs="Calibri"/>
              </w:rPr>
              <w:t>o kojima treba obavijestiti NAT. UAV  zahtijeva od NT-a da NAT-u dostavi relevantne rezultate pregleda izvješća, osobito o svim utvrđenim odstupanjima verifikatora od UAV-a, ova razmjena informacija omogućava NAT-u da poduzme odgovarajuće radnje protiv verifikatora</w:t>
            </w:r>
            <w:r w:rsidRPr="00BE6498">
              <w:rPr>
                <w:rFonts w:ascii="Calibri" w:hAnsi="Calibri" w:cs="Calibri"/>
              </w:rPr>
              <w:t>.</w:t>
            </w:r>
          </w:p>
        </w:tc>
      </w:tr>
    </w:tbl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40" w:lineRule="auto"/>
        <w:ind w:left="8940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4C4B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BE6498">
        <w:rPr>
          <w:rFonts w:ascii="Times New Roman" w:hAnsi="Times New Roman" w:cs="Times New Roman"/>
          <w:sz w:val="24"/>
          <w:szCs w:val="24"/>
        </w:rPr>
        <w:br w:type="column"/>
      </w: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A4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19"/>
          <w:szCs w:val="19"/>
        </w:rPr>
        <w:t xml:space="preserve"> </w:t>
      </w: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C34D3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57570A">
        <w:rPr>
          <w:rFonts w:ascii="Calibri" w:hAnsi="Calibri" w:cs="Calibri"/>
          <w:b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7C7365" wp14:editId="2C63CD46">
                <wp:simplePos x="0" y="0"/>
                <wp:positionH relativeFrom="column">
                  <wp:posOffset>-61595</wp:posOffset>
                </wp:positionH>
                <wp:positionV relativeFrom="paragraph">
                  <wp:posOffset>8890</wp:posOffset>
                </wp:positionV>
                <wp:extent cx="784225" cy="497840"/>
                <wp:effectExtent l="0" t="0" r="0" b="0"/>
                <wp:wrapNone/>
                <wp:docPr id="5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AED" w:rsidRDefault="00863AED" w:rsidP="00A40B26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103D0C">
                              <w:rPr>
                                <w:b/>
                                <w:sz w:val="18"/>
                              </w:rPr>
                              <w:t>Čl. 7</w:t>
                            </w:r>
                            <w:r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103D0C">
                              <w:rPr>
                                <w:b/>
                                <w:sz w:val="18"/>
                              </w:rPr>
                              <w:t>.</w:t>
                            </w:r>
                          </w:p>
                          <w:p w:rsidR="00863AED" w:rsidRDefault="00863AED" w:rsidP="00A40B26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st. 1.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tč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. (a)</w:t>
                            </w:r>
                            <w:r w:rsidRPr="00103D0C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:rsidR="00863AED" w:rsidRPr="00103D0C" w:rsidRDefault="00863AED" w:rsidP="00A40B26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103D0C">
                              <w:rPr>
                                <w:b/>
                                <w:sz w:val="18"/>
                              </w:rPr>
                              <w:t xml:space="preserve">UAV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4.85pt;margin-top:.7pt;width:61.75pt;height:39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" stroked="f">
                <v:textbox>
                  <w:txbxContent>
                    <w:p w:rsidR="00863AED" w:rsidRDefault="00863AED" w:rsidP="00A40B26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 w:rsidRPr="00103D0C">
                        <w:rPr>
                          <w:b/>
                          <w:sz w:val="18"/>
                        </w:rPr>
                        <w:t>Čl. 7</w:t>
                      </w:r>
                      <w:r>
                        <w:rPr>
                          <w:b/>
                          <w:sz w:val="18"/>
                        </w:rPr>
                        <w:t>2</w:t>
                      </w:r>
                      <w:r w:rsidRPr="00103D0C">
                        <w:rPr>
                          <w:b/>
                          <w:sz w:val="18"/>
                        </w:rPr>
                        <w:t>.</w:t>
                      </w:r>
                    </w:p>
                    <w:p w:rsidR="00863AED" w:rsidRDefault="00863AED" w:rsidP="00A40B26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st. 1.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tč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>. (a)</w:t>
                      </w:r>
                      <w:r w:rsidRPr="00103D0C">
                        <w:rPr>
                          <w:b/>
                          <w:sz w:val="18"/>
                        </w:rPr>
                        <w:t xml:space="preserve"> </w:t>
                      </w:r>
                    </w:p>
                    <w:p w:rsidR="00863AED" w:rsidRPr="00103D0C" w:rsidRDefault="00863AED" w:rsidP="00A40B26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 w:rsidRPr="00103D0C">
                        <w:rPr>
                          <w:b/>
                          <w:sz w:val="18"/>
                        </w:rPr>
                        <w:t xml:space="preserve">UAV </w:t>
                      </w:r>
                    </w:p>
                  </w:txbxContent>
                </v:textbox>
              </v:shape>
            </w:pict>
          </mc:Fallback>
        </mc:AlternateContent>
      </w: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35153" w:rsidRPr="00BE6498" w:rsidRDefault="00A40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35153" w:rsidRPr="00BE6498">
          <w:type w:val="continuous"/>
          <w:pgSz w:w="11900" w:h="16840"/>
          <w:pgMar w:top="1396" w:right="200" w:bottom="715" w:left="1420" w:header="720" w:footer="720" w:gutter="0"/>
          <w:cols w:num="2" w:space="220" w:equalWidth="0">
            <w:col w:w="9100" w:space="220"/>
            <w:col w:w="960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15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040"/>
        <w:gridCol w:w="100"/>
        <w:gridCol w:w="6880"/>
        <w:gridCol w:w="30"/>
      </w:tblGrid>
      <w:tr w:rsidR="00C34D37" w:rsidRPr="00BE6498" w:rsidTr="00C34D37">
        <w:trPr>
          <w:trHeight w:val="274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AEEF3"/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0" w:name="page8"/>
            <w:bookmarkEnd w:id="10"/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AEEF3"/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Informacije u obrascu   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AEEF3"/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AEEF3"/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Cilj i objašnjenje </w:t>
            </w:r>
            <w:r w:rsidRPr="00BE6498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4D37" w:rsidRPr="00BE6498" w:rsidTr="00C34D37">
        <w:trPr>
          <w:trHeight w:val="272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/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AEEF3"/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4D37" w:rsidRPr="00BE6498" w:rsidTr="00C34D37">
        <w:trPr>
          <w:trHeight w:val="255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 xml:space="preserve">Vrsta nalaza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8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61F97" w:rsidRPr="008A115F" w:rsidRDefault="00792EE9" w:rsidP="00EA446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NT treba ispuniti padajuće polje </w:t>
            </w:r>
            <w:r w:rsidR="00EA446E">
              <w:rPr>
                <w:rFonts w:ascii="Calibri" w:hAnsi="Calibri" w:cs="Calibri"/>
              </w:rPr>
              <w:t>koje se odnosi na</w:t>
            </w:r>
            <w:r>
              <w:rPr>
                <w:rFonts w:ascii="Calibri" w:hAnsi="Calibri" w:cs="Calibri"/>
              </w:rPr>
              <w:t xml:space="preserve"> vrstu nalaza. Ovo se osobito odnosi na konkretna pitanja koja NAT-u daju mjerodavne in</w:t>
            </w:r>
            <w:r w:rsidR="001F673C"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</w:rPr>
              <w:t>o</w:t>
            </w:r>
            <w:r w:rsidR="001F673C"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</w:rPr>
              <w:t>m</w:t>
            </w:r>
            <w:r w:rsidR="001F673C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 xml:space="preserve">cije </w:t>
            </w:r>
            <w:r w:rsidR="001F673C">
              <w:rPr>
                <w:rFonts w:ascii="Calibri" w:hAnsi="Calibri" w:cs="Calibri"/>
              </w:rPr>
              <w:t xml:space="preserve">za ocjenu verifikator ove kompetencije i učinka: npr. značajne netočnosti u izvješću o emisijama koje </w:t>
            </w:r>
            <w:r w:rsidR="00AD7E72">
              <w:rPr>
                <w:rFonts w:ascii="Calibri" w:hAnsi="Calibri" w:cs="Calibri"/>
              </w:rPr>
              <w:t>verifikator</w:t>
            </w:r>
            <w:r w:rsidR="001F673C">
              <w:rPr>
                <w:rFonts w:ascii="Calibri" w:hAnsi="Calibri" w:cs="Calibri"/>
              </w:rPr>
              <w:t xml:space="preserve"> nije uočio, </w:t>
            </w:r>
            <w:r w:rsidR="00AD7E72">
              <w:rPr>
                <w:rFonts w:ascii="Calibri" w:hAnsi="Calibri" w:cs="Calibri"/>
              </w:rPr>
              <w:t>nedosljednosti</w:t>
            </w:r>
            <w:r w:rsidR="001F673C">
              <w:rPr>
                <w:rFonts w:ascii="Calibri" w:hAnsi="Calibri" w:cs="Calibri"/>
              </w:rPr>
              <w:t xml:space="preserve"> između verifikacijskog i</w:t>
            </w:r>
            <w:r w:rsidR="00AD7E72">
              <w:rPr>
                <w:rFonts w:ascii="Calibri" w:hAnsi="Calibri" w:cs="Calibri"/>
              </w:rPr>
              <w:t>zvješća i izvješća o emisijama</w:t>
            </w:r>
            <w:r w:rsidR="00C34D37" w:rsidRPr="00BE6498">
              <w:rPr>
                <w:rFonts w:ascii="Calibri" w:hAnsi="Calibri" w:cs="Calibri"/>
              </w:rPr>
              <w:t xml:space="preserve">, </w:t>
            </w:r>
            <w:r w:rsidR="00AD7E72">
              <w:rPr>
                <w:rFonts w:ascii="Calibri" w:hAnsi="Calibri" w:cs="Calibri"/>
              </w:rPr>
              <w:t>pitanja koja se odnose na nepristranost verifikatora, nesukladnosti u odnosu na UAV</w:t>
            </w:r>
            <w:r w:rsidR="00C34D37" w:rsidRPr="00BE6498">
              <w:rPr>
                <w:rFonts w:ascii="Calibri" w:hAnsi="Calibri" w:cs="Calibri"/>
              </w:rPr>
              <w:t xml:space="preserve">. </w:t>
            </w:r>
            <w:r w:rsidR="00EA446E">
              <w:rPr>
                <w:rFonts w:ascii="Calibri" w:hAnsi="Calibri" w:cs="Calibri"/>
              </w:rPr>
              <w:t>NAT</w:t>
            </w:r>
            <w:r w:rsidR="000255C9">
              <w:rPr>
                <w:rFonts w:ascii="Calibri" w:hAnsi="Calibri" w:cs="Calibri"/>
              </w:rPr>
              <w:t xml:space="preserve"> ima pravo procijeniti da li problem zahtijeva dodatne radnje. </w:t>
            </w:r>
            <w:r w:rsidR="008A115F">
              <w:rPr>
                <w:rFonts w:ascii="Calibri" w:hAnsi="Calibri" w:cs="Calibri"/>
              </w:rPr>
              <w:t>Svaka neuočena netočnost ne opravdava daljnje postupanje.  Rješavanje svakog pojedinog problema ovisi o veličini, prirodi problema i okolnostima njihova nastanka</w:t>
            </w:r>
            <w:r w:rsidR="00C34D37" w:rsidRPr="00BE6498">
              <w:rPr>
                <w:rFonts w:ascii="Calibri" w:hAnsi="Calibri" w:cs="Calibri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4D37" w:rsidRPr="00BE6498" w:rsidTr="00C34D37">
        <w:trPr>
          <w:trHeight w:val="271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4D37" w:rsidRPr="00BE6498" w:rsidTr="00C34D37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4D37" w:rsidRPr="00BE6498" w:rsidTr="00C34D37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4D37" w:rsidRPr="00BE6498" w:rsidTr="00C34D37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4D37" w:rsidRPr="00BE6498" w:rsidTr="00C34D37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4D37" w:rsidRPr="00BE6498" w:rsidTr="00C34D37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4D37" w:rsidRPr="00BE6498" w:rsidTr="00C34D37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4D37" w:rsidRPr="00BE6498" w:rsidTr="00C34D37">
        <w:trPr>
          <w:trHeight w:val="271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4D37" w:rsidRPr="00BE6498" w:rsidTr="008A115F">
        <w:trPr>
          <w:trHeight w:val="63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4D37" w:rsidRPr="00BE6498" w:rsidTr="00C34D37">
        <w:trPr>
          <w:trHeight w:val="40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34D37" w:rsidRPr="00BE6498" w:rsidRDefault="00361F97" w:rsidP="00361F9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 xml:space="preserve">Je li verifikator obaviješten o utvrđenom problemu  </w:t>
            </w:r>
            <w:r w:rsidR="00C34D37" w:rsidRPr="00BE6498">
              <w:rPr>
                <w:rFonts w:ascii="Calibri" w:hAnsi="Calibri" w:cs="Calibri"/>
                <w:i/>
                <w:iCs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361F97" w:rsidRDefault="00361F9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F97" w:rsidRPr="00BE6498" w:rsidRDefault="00361F9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34D37" w:rsidRPr="00BE6498" w:rsidRDefault="008A115F" w:rsidP="008A115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Informacije u ovom polju bitne su s obzirom na zahtjev iz norme </w:t>
            </w:r>
            <w:r w:rsidR="00C34D37" w:rsidRPr="00BE6498">
              <w:rPr>
                <w:rFonts w:ascii="Calibri" w:hAnsi="Calibri" w:cs="Calibri"/>
              </w:rPr>
              <w:t>EN ISO 14065</w:t>
            </w:r>
            <w:r>
              <w:rPr>
                <w:rFonts w:ascii="Calibri" w:hAnsi="Calibri" w:cs="Calibri"/>
              </w:rPr>
              <w:t xml:space="preserve"> da verifikatori obavijeste operatera ako utvrde činjenice koje utječu na verifikacijsko mišljenje. Ako je verifikator obaviješten o netočnosti, </w:t>
            </w:r>
            <w:r w:rsidRPr="008A115F">
              <w:rPr>
                <w:rFonts w:ascii="Calibri" w:hAnsi="Calibri" w:cs="Calibri"/>
              </w:rPr>
              <w:t>EN ISO 14065</w:t>
            </w:r>
            <w:r>
              <w:rPr>
                <w:rFonts w:ascii="Calibri" w:hAnsi="Calibri" w:cs="Calibri"/>
              </w:rPr>
              <w:t xml:space="preserve"> zahtijeva od verifikatora poduzimanje određenih mjera. Nepoduzimanje mjera za posljedicu ima nesukladnost s normom</w:t>
            </w:r>
            <w:r w:rsidR="00C34D37" w:rsidRPr="00BE6498">
              <w:rPr>
                <w:rFonts w:ascii="Calibri" w:hAnsi="Calibri" w:cs="Calibri"/>
              </w:rPr>
              <w:t xml:space="preserve"> EN ISO 14065 </w:t>
            </w:r>
            <w:r>
              <w:rPr>
                <w:rFonts w:ascii="Calibri" w:hAnsi="Calibri" w:cs="Calibri"/>
              </w:rPr>
              <w:t xml:space="preserve">i daljnje radnje koje NAT poduzima protiv verifikatora.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4D37" w:rsidRPr="00BE6498" w:rsidTr="00C34D37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4D37" w:rsidRPr="00BE6498" w:rsidTr="00C34D37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4D37" w:rsidRPr="00BE6498" w:rsidTr="00C34D37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4D37" w:rsidRPr="00BE6498" w:rsidTr="00C34D37">
        <w:trPr>
          <w:trHeight w:val="269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4D37" w:rsidRPr="00BE6498" w:rsidTr="00C34D37">
        <w:trPr>
          <w:trHeight w:val="271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325D1" w:rsidRPr="00BE6498" w:rsidTr="0034494E">
        <w:trPr>
          <w:trHeight w:val="402"/>
        </w:trPr>
        <w:tc>
          <w:tcPr>
            <w:tcW w:w="214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7325D1" w:rsidRPr="00BE6498" w:rsidRDefault="007325D1" w:rsidP="00C34D3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 xml:space="preserve">  Dokazi </w:t>
            </w: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325D1" w:rsidRPr="00BE6498" w:rsidRDefault="007325D1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7325D1" w:rsidRPr="00BE6498" w:rsidRDefault="007325D1" w:rsidP="00EA446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NT mora osigurati jasnu uputu na dokaze koji su povezani s utvrđenim problemom, navodeći naziv datoteke, uputu gdje se nalazi, referentni broj izvješća ili drugih relevantnih dokumenata </w:t>
            </w:r>
            <w:r w:rsidRPr="00BE6498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npr. interna verifikacijska dokumentacija</w:t>
            </w:r>
            <w:r w:rsidRPr="00BE6498">
              <w:rPr>
                <w:rFonts w:ascii="Calibri" w:hAnsi="Calibri" w:cs="Calibri"/>
              </w:rPr>
              <w:t>).</w:t>
            </w:r>
            <w:r w:rsidR="00EA446E">
              <w:rPr>
                <w:rFonts w:ascii="Calibri" w:hAnsi="Calibri" w:cs="Calibri"/>
              </w:rPr>
              <w:t xml:space="preserve"> Nadležno tijelo (</w:t>
            </w:r>
            <w:r>
              <w:rPr>
                <w:rFonts w:ascii="Calibri" w:hAnsi="Calibri" w:cs="Calibri"/>
              </w:rPr>
              <w:t>NT</w:t>
            </w:r>
            <w:r w:rsidR="00EA446E">
              <w:rPr>
                <w:rFonts w:ascii="Calibri" w:hAnsi="Calibri" w:cs="Calibri"/>
              </w:rPr>
              <w:t>) nacionalnom akreditacijskom tijelu (NAT)</w:t>
            </w:r>
            <w:r>
              <w:rPr>
                <w:rFonts w:ascii="Calibri" w:hAnsi="Calibri" w:cs="Calibri"/>
              </w:rPr>
              <w:t xml:space="preserve"> ne treba predati cijelo izvješće o emisijama ili </w:t>
            </w:r>
            <w:r w:rsidRPr="00BE649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verifikacijsko izvješće. NAT će zatražiti i ocijeniti ove dokumente. Ako je bitno, NT također mora ispuniti članak UPI-ja ili UAV-a kojeg nije ispunio verifikator. NAT provodi vlastitu ocjenu, ali te informacije su korisne da bi NAT mogao slijediti problem do </w:t>
            </w:r>
            <w:r w:rsidR="00EA446E">
              <w:rPr>
                <w:rFonts w:ascii="Calibri" w:hAnsi="Calibri" w:cs="Calibri"/>
              </w:rPr>
              <w:t>odgovarajućeg</w:t>
            </w:r>
            <w:r>
              <w:rPr>
                <w:rFonts w:ascii="Calibri" w:hAnsi="Calibri" w:cs="Calibri"/>
              </w:rPr>
              <w:t xml:space="preserve"> zahtjeva UPI-ja ili UAV-a</w:t>
            </w:r>
            <w:r w:rsidRPr="00BE6498">
              <w:rPr>
                <w:rFonts w:ascii="Calibri" w:hAnsi="Calibri" w:cs="Calibri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325D1" w:rsidRPr="00BE6498" w:rsidRDefault="007325D1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325D1" w:rsidRPr="00BE6498" w:rsidTr="0034494E">
        <w:trPr>
          <w:trHeight w:val="268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5D1" w:rsidRPr="00BE6498" w:rsidRDefault="007325D1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325D1" w:rsidRPr="00BE6498" w:rsidRDefault="007325D1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7325D1" w:rsidRPr="00BE6498" w:rsidRDefault="007325D1" w:rsidP="00C34D3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325D1" w:rsidRPr="00BE6498" w:rsidRDefault="007325D1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325D1" w:rsidRPr="00BE6498" w:rsidTr="0034494E">
        <w:trPr>
          <w:trHeight w:val="268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5D1" w:rsidRPr="00BE6498" w:rsidRDefault="007325D1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325D1" w:rsidRPr="00BE6498" w:rsidRDefault="007325D1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7325D1" w:rsidRPr="00BE6498" w:rsidRDefault="007325D1" w:rsidP="00C34D3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325D1" w:rsidRPr="00BE6498" w:rsidRDefault="007325D1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325D1" w:rsidRPr="00BE6498" w:rsidTr="0034494E">
        <w:trPr>
          <w:trHeight w:val="268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5D1" w:rsidRPr="00BE6498" w:rsidRDefault="007325D1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7325D1" w:rsidRPr="00BE6498" w:rsidRDefault="007325D1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7325D1" w:rsidRPr="00BE6498" w:rsidRDefault="007325D1" w:rsidP="00C34D3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325D1" w:rsidRPr="00BE6498" w:rsidRDefault="007325D1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325D1" w:rsidRPr="00BE6498" w:rsidTr="0034494E">
        <w:trPr>
          <w:trHeight w:val="268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5D1" w:rsidRPr="00BE6498" w:rsidRDefault="007325D1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Merge/>
            <w:tcBorders>
              <w:left w:val="single" w:sz="8" w:space="0" w:color="auto"/>
              <w:right w:val="nil"/>
            </w:tcBorders>
          </w:tcPr>
          <w:p w:rsidR="007325D1" w:rsidRPr="00BE6498" w:rsidRDefault="007325D1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7325D1" w:rsidRPr="00BE6498" w:rsidRDefault="007325D1" w:rsidP="00C34D3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325D1" w:rsidRPr="00BE6498" w:rsidRDefault="007325D1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325D1" w:rsidRPr="00BE6498" w:rsidTr="0034494E">
        <w:trPr>
          <w:trHeight w:val="272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5D1" w:rsidRPr="00BE6498" w:rsidRDefault="007325D1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Merge/>
            <w:tcBorders>
              <w:left w:val="single" w:sz="8" w:space="0" w:color="auto"/>
              <w:right w:val="nil"/>
            </w:tcBorders>
          </w:tcPr>
          <w:p w:rsidR="007325D1" w:rsidRPr="00BE6498" w:rsidRDefault="007325D1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7325D1" w:rsidRPr="00BE6498" w:rsidRDefault="007325D1" w:rsidP="00C34D3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325D1" w:rsidRPr="00BE6498" w:rsidRDefault="007325D1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325D1" w:rsidRPr="00BE6498" w:rsidTr="0034494E">
        <w:trPr>
          <w:trHeight w:val="268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5D1" w:rsidRPr="00BE6498" w:rsidRDefault="007325D1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Merge/>
            <w:tcBorders>
              <w:left w:val="single" w:sz="8" w:space="0" w:color="auto"/>
              <w:right w:val="nil"/>
            </w:tcBorders>
          </w:tcPr>
          <w:p w:rsidR="007325D1" w:rsidRPr="00BE6498" w:rsidRDefault="007325D1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7325D1" w:rsidRPr="00BE6498" w:rsidRDefault="007325D1" w:rsidP="00C34D3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325D1" w:rsidRPr="00BE6498" w:rsidRDefault="007325D1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325D1" w:rsidRPr="00BE6498" w:rsidTr="0034494E">
        <w:trPr>
          <w:trHeight w:val="247"/>
        </w:trPr>
        <w:tc>
          <w:tcPr>
            <w:tcW w:w="21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5D1" w:rsidRPr="00BE6498" w:rsidRDefault="007325D1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Merge/>
            <w:tcBorders>
              <w:left w:val="single" w:sz="8" w:space="0" w:color="auto"/>
              <w:right w:val="nil"/>
            </w:tcBorders>
          </w:tcPr>
          <w:p w:rsidR="007325D1" w:rsidRPr="00BE6498" w:rsidRDefault="007325D1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325D1" w:rsidRPr="00BE6498" w:rsidRDefault="007325D1" w:rsidP="00C34D3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</w:tcPr>
          <w:p w:rsidR="007325D1" w:rsidRPr="00BE6498" w:rsidRDefault="007325D1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325D1" w:rsidRPr="00BE6498" w:rsidTr="0034494E">
        <w:trPr>
          <w:trHeight w:val="63"/>
        </w:trPr>
        <w:tc>
          <w:tcPr>
            <w:tcW w:w="21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5D1" w:rsidRPr="00BE6498" w:rsidRDefault="007325D1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7325D1" w:rsidRPr="00BE6498" w:rsidRDefault="007325D1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8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325D1" w:rsidRPr="00BE6498" w:rsidRDefault="007325D1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7325D1" w:rsidRPr="00BE6498" w:rsidRDefault="007325D1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 w:rsidRPr="0057570A">
              <w:rPr>
                <w:rFonts w:ascii="Calibri" w:hAnsi="Calibri" w:cs="Calibri"/>
                <w:bCs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E229867" wp14:editId="603D61A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-24765</wp:posOffset>
                      </wp:positionV>
                      <wp:extent cx="784225" cy="497840"/>
                      <wp:effectExtent l="0" t="0" r="0" b="0"/>
                      <wp:wrapNone/>
                      <wp:docPr id="5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4225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AED" w:rsidRDefault="00863AED" w:rsidP="00C34D37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>Čl. 7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>.</w:t>
                                  </w:r>
                                </w:p>
                                <w:p w:rsidR="00863AED" w:rsidRDefault="00863AED" w:rsidP="00C34D37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st. 1.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tč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</w:rPr>
                                    <w:t>. (b)</w:t>
                                  </w: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863AED" w:rsidRPr="00103D0C" w:rsidRDefault="00863AED" w:rsidP="00C34D37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 xml:space="preserve">UAV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1.5pt;margin-top:-1.95pt;width:61.75pt;height:39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" stroked="f">
                      <v:textbox>
                        <w:txbxContent>
                          <w:p w:rsidR="00863AED" w:rsidRDefault="00863AED" w:rsidP="00C34D37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103D0C">
                              <w:rPr>
                                <w:b/>
                                <w:sz w:val="18"/>
                              </w:rPr>
                              <w:t>Čl. 7</w:t>
                            </w:r>
                            <w:r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103D0C">
                              <w:rPr>
                                <w:b/>
                                <w:sz w:val="18"/>
                              </w:rPr>
                              <w:t>.</w:t>
                            </w:r>
                          </w:p>
                          <w:p w:rsidR="00863AED" w:rsidRDefault="00863AED" w:rsidP="00C34D37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st. 1.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tč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. (b)</w:t>
                            </w:r>
                            <w:r w:rsidRPr="00103D0C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:rsidR="00863AED" w:rsidRPr="00103D0C" w:rsidRDefault="00863AED" w:rsidP="00C34D37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103D0C">
                              <w:rPr>
                                <w:b/>
                                <w:sz w:val="18"/>
                              </w:rPr>
                              <w:t xml:space="preserve">UAV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4D37" w:rsidRPr="00BE6498" w:rsidTr="00C34D37">
        <w:trPr>
          <w:trHeight w:val="25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34D37" w:rsidRPr="00BE6498" w:rsidRDefault="00420EC6" w:rsidP="0041322D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Inspekcijski </w:t>
            </w:r>
            <w:r w:rsidR="0041322D">
              <w:rPr>
                <w:rFonts w:ascii="Calibri" w:hAnsi="Calibri" w:cs="Calibri"/>
              </w:rPr>
              <w:t>nadzor</w:t>
            </w:r>
            <w:r>
              <w:rPr>
                <w:rFonts w:ascii="Calibri" w:hAnsi="Calibri" w:cs="Calibri"/>
              </w:rPr>
              <w:t xml:space="preserve"> </w:t>
            </w:r>
            <w:r w:rsidR="007325D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8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34D37" w:rsidRPr="00BE6498" w:rsidRDefault="007325D1" w:rsidP="00420EC6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NT može provesti nadzor nad operaterom. Ako provede nadzor i NT utvrdi probleme kod određenog verifikatora</w:t>
            </w:r>
            <w:r w:rsidR="00420EC6">
              <w:rPr>
                <w:rFonts w:ascii="Calibri" w:hAnsi="Calibri" w:cs="Calibri"/>
              </w:rPr>
              <w:t xml:space="preserve"> za koje je važno da NAT s njima </w:t>
            </w:r>
            <w:r w:rsidR="00EA446E">
              <w:rPr>
                <w:rFonts w:ascii="Calibri" w:hAnsi="Calibri" w:cs="Calibri"/>
              </w:rPr>
              <w:t xml:space="preserve">bude </w:t>
            </w:r>
            <w:r w:rsidR="00420EC6">
              <w:rPr>
                <w:rFonts w:ascii="Calibri" w:hAnsi="Calibri" w:cs="Calibri"/>
              </w:rPr>
              <w:t xml:space="preserve">upoznat, NT mora dostaviti relevantne rezultate inspekcijskog pregleda NAT-u. </w:t>
            </w:r>
          </w:p>
          <w:p w:rsidR="00C34D37" w:rsidRPr="00BE6498" w:rsidRDefault="00420EC6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4D37" w:rsidRPr="00BE6498" w:rsidTr="00C34D37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4D37" w:rsidRPr="00BE6498" w:rsidTr="00C34D37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4D37" w:rsidRPr="00BE6498" w:rsidTr="00C34D37">
        <w:trPr>
          <w:trHeight w:val="271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4D37" w:rsidRPr="00BE6498" w:rsidTr="00C34D37">
        <w:trPr>
          <w:trHeight w:val="405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4D37" w:rsidRPr="00BE6498" w:rsidRDefault="00420EC6" w:rsidP="00413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Ista opažanja kao za izvješće o pregledu mogu se napraviti i za inspekcijski </w:t>
            </w:r>
            <w:r w:rsidR="0041322D">
              <w:rPr>
                <w:rFonts w:ascii="Calibri" w:hAnsi="Calibri" w:cs="Calibri"/>
              </w:rPr>
              <w:t>nadzor</w:t>
            </w:r>
            <w:r w:rsidR="00C34D37" w:rsidRPr="00BE6498">
              <w:rPr>
                <w:rFonts w:ascii="Calibri" w:hAnsi="Calibri" w:cs="Calibri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4D37" w:rsidRPr="00BE6498" w:rsidTr="00C34D37">
        <w:trPr>
          <w:trHeight w:val="256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34D37" w:rsidRPr="00BE6498" w:rsidRDefault="00361F97" w:rsidP="00361F97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Interna verifikacijska dokumentacija </w:t>
            </w:r>
            <w:r w:rsidR="00C34D37" w:rsidRPr="00BE6498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8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34D37" w:rsidRPr="00BE6498" w:rsidRDefault="00404E16" w:rsidP="00404E1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NT ima pravo zatražiti od verifikatora pristup njegovoj internoj verifikacijskoj dokumentaciji</w:t>
            </w:r>
            <w:r w:rsidR="00C34D37" w:rsidRPr="00BE6498"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</w:rPr>
              <w:t>To nije često, ali u rijetkim slučajevima u kojima se to dogodi i NT pristupi dokumentaciji, NT o svim relevantnim rezultatima mora obavijestiti NAT</w:t>
            </w:r>
            <w:r w:rsidR="00C34D37" w:rsidRPr="00BE6498">
              <w:rPr>
                <w:rFonts w:ascii="Calibri" w:hAnsi="Calibri" w:cs="Calibri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 w:rsidRPr="0057570A">
              <w:rPr>
                <w:rFonts w:ascii="Calibri" w:hAnsi="Calibri" w:cs="Calibri"/>
                <w:bCs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1178F60" wp14:editId="0FE42E5E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-85090</wp:posOffset>
                      </wp:positionV>
                      <wp:extent cx="784225" cy="497840"/>
                      <wp:effectExtent l="0" t="0" r="0" b="0"/>
                      <wp:wrapNone/>
                      <wp:docPr id="6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4225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AED" w:rsidRDefault="00863AED" w:rsidP="00C34D37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>Čl. 7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>.</w:t>
                                  </w:r>
                                </w:p>
                                <w:p w:rsidR="00863AED" w:rsidRDefault="00863AED" w:rsidP="00C34D37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st. 1.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tč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</w:rPr>
                                    <w:t>. (c)</w:t>
                                  </w: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863AED" w:rsidRPr="00103D0C" w:rsidRDefault="00863AED" w:rsidP="00C34D37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 xml:space="preserve">UAV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margin-left:6.25pt;margin-top:-6.7pt;width:61.75pt;height:39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" stroked="f">
                      <v:textbox>
                        <w:txbxContent>
                          <w:p w:rsidR="00863AED" w:rsidRDefault="00863AED" w:rsidP="00C34D37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103D0C">
                              <w:rPr>
                                <w:b/>
                                <w:sz w:val="18"/>
                              </w:rPr>
                              <w:t>Čl. 7</w:t>
                            </w:r>
                            <w:r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103D0C">
                              <w:rPr>
                                <w:b/>
                                <w:sz w:val="18"/>
                              </w:rPr>
                              <w:t>.</w:t>
                            </w:r>
                          </w:p>
                          <w:p w:rsidR="00863AED" w:rsidRDefault="00863AED" w:rsidP="00C34D37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st. 1.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tč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. (c)</w:t>
                            </w:r>
                            <w:r w:rsidRPr="00103D0C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:rsidR="00863AED" w:rsidRPr="00103D0C" w:rsidRDefault="00863AED" w:rsidP="00C34D37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103D0C">
                              <w:rPr>
                                <w:b/>
                                <w:sz w:val="18"/>
                              </w:rPr>
                              <w:t xml:space="preserve">UAV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4D37" w:rsidRPr="00BE6498" w:rsidTr="00C34D37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4D37" w:rsidRPr="00BE6498" w:rsidTr="00C34D37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4D37" w:rsidRPr="00BE6498" w:rsidTr="00C34D37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4D37" w:rsidRPr="00BE6498" w:rsidTr="00C34D37">
        <w:trPr>
          <w:trHeight w:val="40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34D37" w:rsidRPr="00BE6498" w:rsidRDefault="00404E16" w:rsidP="00792EE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Potrebno je osigurati jasnu uputu na internu verifikacijsku dokumentaciju tako da NAT raspolaže svim bitnim informacijama u svrhu pregleda interne verifikacijske dokumentacije </w:t>
            </w:r>
            <w:r w:rsidR="00DD4813">
              <w:rPr>
                <w:rFonts w:ascii="Calibri" w:hAnsi="Calibri" w:cs="Calibri"/>
              </w:rPr>
              <w:t>u samom verifikatoru</w:t>
            </w:r>
            <w:r w:rsidR="00792EE9">
              <w:rPr>
                <w:rFonts w:ascii="Calibri" w:hAnsi="Calibri" w:cs="Calibri"/>
              </w:rPr>
              <w:t>, ovisno o potrebi, i dodatno istražiti problem</w:t>
            </w:r>
            <w:r w:rsidR="00C34D37" w:rsidRPr="00BE6498">
              <w:rPr>
                <w:rFonts w:ascii="Calibri" w:hAnsi="Calibri" w:cs="Calibri"/>
              </w:rPr>
              <w:t>.</w:t>
            </w:r>
            <w:r w:rsidR="00C34D37" w:rsidRPr="0057570A">
              <w:rPr>
                <w:rFonts w:ascii="Calibri" w:hAnsi="Calibri" w:cs="Calibri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4D37" w:rsidRPr="00BE6498" w:rsidTr="00C34D37">
        <w:trPr>
          <w:trHeight w:val="271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4D37" w:rsidRPr="00BE6498" w:rsidTr="00C34D37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4D37" w:rsidRPr="00BE6498" w:rsidTr="00C34D37">
        <w:trPr>
          <w:trHeight w:val="270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4D37" w:rsidRPr="00BE6498" w:rsidTr="00C34D37">
        <w:trPr>
          <w:trHeight w:val="257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34D37" w:rsidRPr="00BE6498" w:rsidRDefault="00361F97" w:rsidP="00C34D37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Prigovori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8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34D37" w:rsidRPr="00BE6498" w:rsidRDefault="00361F97" w:rsidP="00361F97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NT mora osigurati informacije o svim prigovorima na verifikatora koje NT zaprimi</w:t>
            </w:r>
            <w:r w:rsidR="00C34D37" w:rsidRPr="00BE6498"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</w:rPr>
              <w:t>Potrebno je navesti samo bitne informacije o prigovorima</w:t>
            </w:r>
            <w:r w:rsidR="00C34D37" w:rsidRPr="00BE6498">
              <w:rPr>
                <w:rFonts w:ascii="Calibri" w:hAnsi="Calibri" w:cs="Calibri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 w:rsidRPr="0057570A">
              <w:rPr>
                <w:rFonts w:ascii="Calibri" w:hAnsi="Calibri" w:cs="Calibri"/>
                <w:bCs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FD3937B" wp14:editId="32CDAC87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98425</wp:posOffset>
                      </wp:positionV>
                      <wp:extent cx="784225" cy="497840"/>
                      <wp:effectExtent l="0" t="0" r="0" b="0"/>
                      <wp:wrapNone/>
                      <wp:docPr id="7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4225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AED" w:rsidRDefault="00863AED" w:rsidP="00C34D37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>Čl. 7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>.</w:t>
                                  </w:r>
                                </w:p>
                                <w:p w:rsidR="00863AED" w:rsidRDefault="00863AED" w:rsidP="00C34D37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st. 1.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tč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8"/>
                                    </w:rPr>
                                    <w:t>. (d)</w:t>
                                  </w: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863AED" w:rsidRPr="00103D0C" w:rsidRDefault="00863AED" w:rsidP="00C34D37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103D0C">
                                    <w:rPr>
                                      <w:b/>
                                      <w:sz w:val="18"/>
                                    </w:rPr>
                                    <w:t xml:space="preserve">UAV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margin-left:5.5pt;margin-top:7.75pt;width:61.75pt;height:39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" stroked="f">
                      <v:textbox>
                        <w:txbxContent>
                          <w:p w:rsidR="00863AED" w:rsidRDefault="00863AED" w:rsidP="00C34D37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103D0C">
                              <w:rPr>
                                <w:b/>
                                <w:sz w:val="18"/>
                              </w:rPr>
                              <w:t>Čl. 7</w:t>
                            </w:r>
                            <w:r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Pr="00103D0C">
                              <w:rPr>
                                <w:b/>
                                <w:sz w:val="18"/>
                              </w:rPr>
                              <w:t>.</w:t>
                            </w:r>
                          </w:p>
                          <w:p w:rsidR="00863AED" w:rsidRDefault="00863AED" w:rsidP="00C34D37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st. 1.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tč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. (d)</w:t>
                            </w:r>
                            <w:r w:rsidRPr="00103D0C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:rsidR="00863AED" w:rsidRPr="00103D0C" w:rsidRDefault="00863AED" w:rsidP="00C34D37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103D0C">
                              <w:rPr>
                                <w:b/>
                                <w:sz w:val="18"/>
                              </w:rPr>
                              <w:t xml:space="preserve">UAV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4D37" w:rsidRPr="00BE6498" w:rsidTr="00C34D37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4D37" w:rsidRPr="00BE6498" w:rsidTr="00C34D37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4D37" w:rsidRPr="00BE6498" w:rsidTr="00C34D37">
        <w:trPr>
          <w:trHeight w:val="40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34D37" w:rsidRPr="00BE6498" w:rsidRDefault="00361F97" w:rsidP="0036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 xml:space="preserve">Tko je podnositelj prigovora </w:t>
            </w:r>
            <w:r w:rsidR="00C34D37" w:rsidRPr="00BE6498">
              <w:rPr>
                <w:rFonts w:ascii="Calibri" w:hAnsi="Calibri" w:cs="Calibri"/>
                <w:i/>
                <w:iCs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34D37" w:rsidRPr="00BE6498" w:rsidRDefault="00DD4813" w:rsidP="00420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NT mora odabrati opciju s ovog popisa. Nije potrebno upisivati ime ili dodatne pojedinosti o podnositelju prigovora. Ovi podaci trebaju dati NAT-u općenite informacije o izvoru prigovora. </w:t>
            </w:r>
            <w:r w:rsidR="00420EC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4D37" w:rsidRPr="00BE6498" w:rsidTr="00C34D37">
        <w:trPr>
          <w:trHeight w:val="13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4D37" w:rsidRPr="00BE6498" w:rsidTr="00C34D37">
        <w:trPr>
          <w:trHeight w:val="137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4D37" w:rsidRPr="00BE6498" w:rsidTr="00C34D37">
        <w:trPr>
          <w:trHeight w:val="13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4D37" w:rsidRPr="00BE6498" w:rsidTr="00C34D37">
        <w:trPr>
          <w:trHeight w:val="134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4D37" w:rsidRPr="00BE6498" w:rsidTr="00C34D37">
        <w:trPr>
          <w:trHeight w:val="268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34D37" w:rsidRPr="00BE6498" w:rsidRDefault="00361F97" w:rsidP="00361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 xml:space="preserve">Vrsta prigovora </w:t>
            </w:r>
            <w:r w:rsidR="00C34D37" w:rsidRPr="00BE6498">
              <w:rPr>
                <w:rFonts w:ascii="Calibri" w:hAnsi="Calibri" w:cs="Calibri"/>
                <w:i/>
                <w:iCs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80" w:type="dxa"/>
            <w:vMerge/>
            <w:tcBorders>
              <w:left w:val="nil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4D37" w:rsidRPr="00BE6498" w:rsidTr="00C34D37">
        <w:trPr>
          <w:trHeight w:val="136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8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C34D37" w:rsidRPr="00BE6498" w:rsidRDefault="00C34D37" w:rsidP="00C3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35153" w:rsidRPr="00BE6498" w:rsidRDefault="00C34D37">
      <w:pPr>
        <w:widowControl w:val="0"/>
        <w:autoSpaceDE w:val="0"/>
        <w:autoSpaceDN w:val="0"/>
        <w:adjustRightInd w:val="0"/>
        <w:spacing w:after="0" w:line="36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153" w:rsidRPr="00BE6498" w:rsidRDefault="00C34D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35153" w:rsidRPr="00BE6498">
          <w:pgSz w:w="11900" w:h="16840"/>
          <w:pgMar w:top="1396" w:right="360" w:bottom="715" w:left="1420" w:header="720" w:footer="720" w:gutter="0"/>
          <w:cols w:num="2" w:space="220" w:equalWidth="0">
            <w:col w:w="9100" w:space="220"/>
            <w:col w:w="800"/>
          </w:cols>
          <w:noEndnote/>
        </w:sectPr>
      </w:pPr>
      <w:r>
        <w:rPr>
          <w:rFonts w:ascii="Calibri" w:hAnsi="Calibri" w:cs="Calibri"/>
          <w:b/>
          <w:bCs/>
          <w:sz w:val="20"/>
          <w:szCs w:val="20"/>
        </w:rPr>
        <w:t xml:space="preserve"> </w:t>
      </w:r>
    </w:p>
    <w:tbl>
      <w:tblPr>
        <w:tblW w:w="90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4"/>
        <w:gridCol w:w="100"/>
        <w:gridCol w:w="6973"/>
      </w:tblGrid>
      <w:tr w:rsidR="00420EC6" w:rsidRPr="00BE6498" w:rsidTr="00BC4BE0">
        <w:trPr>
          <w:trHeight w:val="274"/>
        </w:trPr>
        <w:tc>
          <w:tcPr>
            <w:tcW w:w="197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AEEF3"/>
          </w:tcPr>
          <w:p w:rsidR="00420EC6" w:rsidRPr="00BE6498" w:rsidRDefault="00420EC6" w:rsidP="003449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ge9"/>
            <w:bookmarkEnd w:id="11"/>
            <w:r>
              <w:rPr>
                <w:rFonts w:ascii="Calibri" w:hAnsi="Calibri" w:cs="Calibri"/>
                <w:b/>
                <w:bCs/>
                <w:i/>
                <w:iCs/>
              </w:rPr>
              <w:lastRenderedPageBreak/>
              <w:t xml:space="preserve">Informacije u obrascu   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AEEF3"/>
          </w:tcPr>
          <w:p w:rsidR="00420EC6" w:rsidRPr="00BE6498" w:rsidRDefault="00420EC6" w:rsidP="003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7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AEEF3"/>
          </w:tcPr>
          <w:p w:rsidR="00420EC6" w:rsidRPr="00BE6498" w:rsidRDefault="00420EC6" w:rsidP="003449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Cilj i objašnjenje </w:t>
            </w:r>
            <w:r w:rsidRPr="00BE6498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</w:tr>
      <w:tr w:rsidR="00420EC6" w:rsidRPr="00BE6498" w:rsidTr="00BC4BE0">
        <w:trPr>
          <w:trHeight w:val="272"/>
        </w:trPr>
        <w:tc>
          <w:tcPr>
            <w:tcW w:w="197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420EC6" w:rsidRPr="00BE6498" w:rsidRDefault="00420EC6" w:rsidP="003449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AEEF3"/>
          </w:tcPr>
          <w:p w:rsidR="00420EC6" w:rsidRPr="00BE6498" w:rsidRDefault="00420EC6" w:rsidP="003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7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 w:rsidR="00420EC6" w:rsidRPr="00BE6498" w:rsidRDefault="00420EC6" w:rsidP="003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C4BE0" w:rsidRPr="008A115F" w:rsidTr="00BC4BE0">
        <w:trPr>
          <w:trHeight w:val="1123"/>
        </w:trPr>
        <w:tc>
          <w:tcPr>
            <w:tcW w:w="197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BC4BE0" w:rsidRPr="00BE6498" w:rsidRDefault="00BC4BE0" w:rsidP="0034494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</w:rPr>
              <w:t xml:space="preserve">  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right w:val="nil"/>
            </w:tcBorders>
          </w:tcPr>
          <w:p w:rsidR="00BC4BE0" w:rsidRPr="00BE6498" w:rsidRDefault="00BC4BE0" w:rsidP="003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73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C4BE0" w:rsidRPr="008A115F" w:rsidRDefault="00BC4BE0" w:rsidP="00BC4BE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Postoje različite vrste prigovora, a zapažanja o prigovorima u izvješću o upravljanju također se odnose na ovaj list. NT treba u nekoliko riječi opisati na što se odnosi prigovor. Nisu potrebne detaljne informacije</w:t>
            </w:r>
            <w:r w:rsidRPr="00BE6498">
              <w:rPr>
                <w:rFonts w:ascii="Calibri" w:hAnsi="Calibri" w:cs="Calibri"/>
              </w:rPr>
              <w:t>.</w:t>
            </w:r>
          </w:p>
        </w:tc>
      </w:tr>
      <w:tr w:rsidR="00420EC6" w:rsidRPr="00BE6498" w:rsidTr="00BC4BE0">
        <w:trPr>
          <w:trHeight w:val="271"/>
        </w:trPr>
        <w:tc>
          <w:tcPr>
            <w:tcW w:w="1974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420EC6" w:rsidRPr="00BC4BE0" w:rsidRDefault="00BC4BE0" w:rsidP="003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C4BE0">
              <w:rPr>
                <w:rFonts w:cs="Times New Roman"/>
                <w:i/>
                <w:szCs w:val="23"/>
              </w:rPr>
              <w:t xml:space="preserve">Dokazi </w:t>
            </w:r>
          </w:p>
        </w:tc>
        <w:tc>
          <w:tcPr>
            <w:tcW w:w="100" w:type="dxa"/>
            <w:tcBorders>
              <w:left w:val="nil"/>
              <w:bottom w:val="nil"/>
              <w:right w:val="nil"/>
            </w:tcBorders>
          </w:tcPr>
          <w:p w:rsidR="00420EC6" w:rsidRPr="00BE6498" w:rsidRDefault="00420EC6" w:rsidP="003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73" w:type="dxa"/>
            <w:vMerge w:val="restart"/>
            <w:tcBorders>
              <w:left w:val="nil"/>
              <w:right w:val="single" w:sz="8" w:space="0" w:color="auto"/>
            </w:tcBorders>
          </w:tcPr>
          <w:p w:rsidR="00BC4BE0" w:rsidRPr="00BE6498" w:rsidRDefault="00BC4BE0" w:rsidP="00BC4B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Potrebno je navesti jasnu uputu na dodatne dokaze. Ako je to korisno, NT može priložiti prigovor. To nije potrebno pod uvjetom da je naveden jasan i </w:t>
            </w:r>
            <w:proofErr w:type="spellStart"/>
            <w:r>
              <w:rPr>
                <w:rFonts w:ascii="Calibri" w:hAnsi="Calibri" w:cs="Calibri"/>
              </w:rPr>
              <w:t>sljediv</w:t>
            </w:r>
            <w:proofErr w:type="spellEnd"/>
            <w:r>
              <w:rPr>
                <w:rFonts w:ascii="Calibri" w:hAnsi="Calibri" w:cs="Calibri"/>
              </w:rPr>
              <w:t xml:space="preserve"> referentni broj i ostale informacije o pristupu dokazima. Osim toga, NT mora navesti na koji se članak UPI-ja i UAV-a odnosi prigovor (ako je bitno)</w:t>
            </w:r>
            <w:r w:rsidRPr="00BE6498">
              <w:rPr>
                <w:rFonts w:ascii="Calibri" w:hAnsi="Calibri" w:cs="Calibri"/>
              </w:rPr>
              <w:t>.</w:t>
            </w:r>
          </w:p>
          <w:p w:rsidR="00420EC6" w:rsidRPr="00BE6498" w:rsidRDefault="00420EC6" w:rsidP="0034494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EC6" w:rsidRPr="00BE6498" w:rsidTr="00BC4BE0">
        <w:trPr>
          <w:trHeight w:val="129"/>
        </w:trPr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0EC6" w:rsidRPr="00BE6498" w:rsidRDefault="00420EC6" w:rsidP="003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EC6" w:rsidRPr="00BE6498" w:rsidRDefault="00420EC6" w:rsidP="003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7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420EC6" w:rsidRPr="00BE6498" w:rsidRDefault="00420EC6" w:rsidP="0034494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153" w:rsidRPr="00BE6498" w:rsidRDefault="007351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35153" w:rsidRPr="00BE6498">
          <w:pgSz w:w="11900" w:h="16840"/>
          <w:pgMar w:top="1426" w:right="5860" w:bottom="715" w:left="1520" w:header="720" w:footer="720" w:gutter="0"/>
          <w:cols w:space="720" w:equalWidth="0">
            <w:col w:w="4520"/>
          </w:cols>
          <w:noEndnote/>
        </w:sectPr>
      </w:pPr>
    </w:p>
    <w:p w:rsidR="00735153" w:rsidRPr="00BE6498" w:rsidRDefault="007351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sectPr w:rsidR="00735153" w:rsidRPr="00BE6498">
      <w:type w:val="continuous"/>
      <w:pgSz w:w="11900" w:h="16840"/>
      <w:pgMar w:top="1426" w:right="1420" w:bottom="715" w:left="1520" w:header="720" w:footer="720" w:gutter="0"/>
      <w:cols w:num="2" w:space="1340" w:equalWidth="0">
        <w:col w:w="800" w:space="1340"/>
        <w:col w:w="68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359" w:rsidRDefault="009E7359" w:rsidP="00D05958">
      <w:pPr>
        <w:spacing w:after="0" w:line="240" w:lineRule="auto"/>
      </w:pPr>
      <w:r>
        <w:separator/>
      </w:r>
    </w:p>
  </w:endnote>
  <w:endnote w:type="continuationSeparator" w:id="0">
    <w:p w:rsidR="009E7359" w:rsidRDefault="009E7359" w:rsidP="00D05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359" w:rsidRDefault="009E7359" w:rsidP="00D05958">
      <w:pPr>
        <w:spacing w:after="0" w:line="240" w:lineRule="auto"/>
      </w:pPr>
      <w:r>
        <w:separator/>
      </w:r>
    </w:p>
  </w:footnote>
  <w:footnote w:type="continuationSeparator" w:id="0">
    <w:p w:rsidR="009E7359" w:rsidRDefault="009E7359" w:rsidP="00D05958">
      <w:pPr>
        <w:spacing w:after="0" w:line="240" w:lineRule="auto"/>
      </w:pPr>
      <w:r>
        <w:continuationSeparator/>
      </w:r>
    </w:p>
  </w:footnote>
  <w:footnote w:id="1">
    <w:p w:rsidR="00863AED" w:rsidRDefault="00863AED" w:rsidP="00D05958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>
        <w:rPr>
          <w:rFonts w:cs="Calibri"/>
        </w:rPr>
        <w:t xml:space="preserve">Uredba Komisije (EU) br. 600/2012 od 21. lipnja 2012. </w:t>
      </w:r>
      <w:r>
        <w:rPr>
          <w:rFonts w:cs="Calibri"/>
          <w:bCs/>
        </w:rPr>
        <w:t>o verifikaciji izvješća o stakleničkim plinovima i izvješća o tonskim kilometrima te o akreditaciji verifikatora u skladu s Direktivom 2003/87/EZ Europskog parlamenta i Vijeća</w:t>
      </w:r>
      <w:r>
        <w:rPr>
          <w:rFonts w:cs="Calibri"/>
        </w:rPr>
        <w:t xml:space="preserve"> 2003/87/EC, SL EU, L 181/1.</w:t>
      </w:r>
    </w:p>
  </w:footnote>
  <w:footnote w:id="2">
    <w:p w:rsidR="00863AED" w:rsidRDefault="00863AED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>
        <w:rPr>
          <w:rFonts w:ascii="Calibri" w:hAnsi="Calibri" w:cs="Calibri"/>
        </w:rPr>
        <w:t>Ili nacionalnog certifikacijskog tijela (NCT), ako je država članica uspostavila sustav certifikacije.</w:t>
      </w:r>
    </w:p>
  </w:footnote>
  <w:footnote w:id="3">
    <w:p w:rsidR="00863AED" w:rsidRDefault="00863AED">
      <w:pPr>
        <w:pStyle w:val="Tekstfusnote"/>
      </w:pPr>
      <w:r>
        <w:rPr>
          <w:rStyle w:val="Referencafusnote"/>
        </w:rPr>
        <w:footnoteRef/>
      </w:r>
      <w:r>
        <w:t xml:space="preserve"> Pogledajte odjeljak 10.7 Upute s objašnjenjima (UPO I) za više podataka o povjerljivosti informacija s obzirom na zahtjeve za razmjenu informacija.  </w:t>
      </w:r>
    </w:p>
  </w:footnote>
  <w:footnote w:id="4">
    <w:p w:rsidR="00863AED" w:rsidRDefault="00863AED">
      <w:pPr>
        <w:pStyle w:val="Tekstfusnote"/>
      </w:pPr>
      <w:r>
        <w:rPr>
          <w:rStyle w:val="Referencafusnote"/>
        </w:rPr>
        <w:footnoteRef/>
      </w:r>
      <w:r>
        <w:t xml:space="preserve"> Ili NCT ako je verifikatora kao fizičku osobu certificiralo nacionalno certifikacijsko tijelo.    </w:t>
      </w:r>
    </w:p>
  </w:footnote>
  <w:footnote w:id="5">
    <w:p w:rsidR="00863AED" w:rsidRDefault="00863AED">
      <w:pPr>
        <w:pStyle w:val="Tekstfusnote"/>
      </w:pPr>
      <w:r>
        <w:rPr>
          <w:rStyle w:val="Referencafusnote"/>
        </w:rPr>
        <w:footnoteRef/>
      </w:r>
      <w:r>
        <w:t xml:space="preserve"> Ili broj certifikacije ako se odnosi na certificiranu fizičku osobu verifikatora.</w:t>
      </w:r>
    </w:p>
  </w:footnote>
  <w:footnote w:id="6">
    <w:p w:rsidR="00863AED" w:rsidRDefault="00863AED">
      <w:pPr>
        <w:pStyle w:val="Tekstfusnote"/>
      </w:pPr>
      <w:r>
        <w:rPr>
          <w:rStyle w:val="Referencafusnote"/>
        </w:rPr>
        <w:footnoteRef/>
      </w:r>
      <w:r>
        <w:t xml:space="preserve"> Samo u određenim okolnostima i izvanrednim okolnostima moguće je odustati od terenskog obilaska na temelju </w:t>
      </w:r>
      <w:proofErr w:type="spellStart"/>
      <w:r>
        <w:t>verifikatorove</w:t>
      </w:r>
      <w:proofErr w:type="spellEnd"/>
      <w:r>
        <w:t xml:space="preserve"> analize rizika, i za postrojenja koja emitiraju više od </w:t>
      </w:r>
      <w:r w:rsidRPr="00AC6809">
        <w:rPr>
          <w:rFonts w:ascii="Calibri" w:hAnsi="Calibri" w:cs="Calibri"/>
          <w:sz w:val="19"/>
          <w:szCs w:val="19"/>
        </w:rPr>
        <w:t xml:space="preserve">25 </w:t>
      </w:r>
      <w:proofErr w:type="spellStart"/>
      <w:r w:rsidRPr="00AC6809">
        <w:rPr>
          <w:rFonts w:ascii="Calibri" w:hAnsi="Calibri" w:cs="Calibri"/>
          <w:sz w:val="19"/>
          <w:szCs w:val="19"/>
        </w:rPr>
        <w:t>Kton</w:t>
      </w:r>
      <w:r>
        <w:rPr>
          <w:rFonts w:ascii="Calibri" w:hAnsi="Calibri" w:cs="Calibri"/>
          <w:sz w:val="19"/>
          <w:szCs w:val="19"/>
        </w:rPr>
        <w:t>a</w:t>
      </w:r>
      <w:proofErr w:type="spellEnd"/>
      <w:r>
        <w:rPr>
          <w:rFonts w:ascii="Calibri" w:hAnsi="Calibri" w:cs="Calibri"/>
          <w:sz w:val="19"/>
          <w:szCs w:val="19"/>
        </w:rPr>
        <w:t xml:space="preserve"> </w:t>
      </w:r>
      <w:r w:rsidRPr="00AC6809">
        <w:rPr>
          <w:rFonts w:ascii="Calibri" w:hAnsi="Calibri" w:cs="Calibri"/>
          <w:sz w:val="19"/>
          <w:szCs w:val="19"/>
        </w:rPr>
        <w:t>CO</w:t>
      </w:r>
      <w:r w:rsidRPr="00AC6809">
        <w:rPr>
          <w:rFonts w:ascii="Calibri" w:hAnsi="Calibri" w:cs="Calibri"/>
          <w:sz w:val="25"/>
          <w:szCs w:val="25"/>
          <w:vertAlign w:val="subscript"/>
        </w:rPr>
        <w:t>2</w:t>
      </w:r>
      <w:r w:rsidRPr="00BE6498">
        <w:rPr>
          <w:rFonts w:ascii="Calibri" w:hAnsi="Calibri" w:cs="Calibri"/>
          <w:szCs w:val="25"/>
        </w:rPr>
        <w:t>, za što je potrebno odobrenje</w:t>
      </w:r>
      <w:r w:rsidRPr="00BE6498">
        <w:rPr>
          <w:rFonts w:ascii="Calibri" w:hAnsi="Calibri" w:cs="Calibri"/>
          <w:szCs w:val="25"/>
          <w:vertAlign w:val="subscript"/>
        </w:rPr>
        <w:t xml:space="preserve"> </w:t>
      </w:r>
      <w:r>
        <w:rPr>
          <w:rFonts w:ascii="Calibri" w:hAnsi="Calibri" w:cs="Calibri"/>
          <w:sz w:val="25"/>
          <w:szCs w:val="25"/>
          <w:vertAlign w:val="subscript"/>
        </w:rPr>
        <w:t xml:space="preserve"> </w:t>
      </w:r>
      <w:r>
        <w:rPr>
          <w:rFonts w:ascii="Calibri" w:hAnsi="Calibri" w:cs="Calibri"/>
          <w:sz w:val="19"/>
          <w:szCs w:val="19"/>
        </w:rPr>
        <w:t>NT-a.</w:t>
      </w:r>
    </w:p>
  </w:footnote>
  <w:footnote w:id="7">
    <w:p w:rsidR="00863AED" w:rsidRDefault="00863AED">
      <w:pPr>
        <w:pStyle w:val="Tekstfusnote"/>
      </w:pPr>
      <w:r>
        <w:rPr>
          <w:rStyle w:val="Referencafusnote"/>
        </w:rPr>
        <w:footnoteRef/>
      </w:r>
      <w:r>
        <w:t xml:space="preserve"> Ili N</w:t>
      </w:r>
      <w:r w:rsidR="00BE6E16">
        <w:t>CT</w:t>
      </w:r>
      <w:r>
        <w:t xml:space="preserve"> (u slučaju certificiranih verifikatora). </w:t>
      </w:r>
    </w:p>
  </w:footnote>
  <w:footnote w:id="8">
    <w:p w:rsidR="00863AED" w:rsidRDefault="00863AED">
      <w:pPr>
        <w:pStyle w:val="Tekstfusnote"/>
      </w:pPr>
      <w:r>
        <w:rPr>
          <w:rStyle w:val="Referencafusnote"/>
        </w:rPr>
        <w:footnoteRef/>
      </w:r>
      <w:r>
        <w:t xml:space="preserve"> Ili NCT koji je certificirao fizičku osobu verifikatora ako se odnosi na certificirane verifikatore.</w:t>
      </w:r>
    </w:p>
  </w:footnote>
  <w:footnote w:id="9">
    <w:p w:rsidR="00863AED" w:rsidRDefault="00863AED">
      <w:pPr>
        <w:pStyle w:val="Tekstfusnote"/>
      </w:pPr>
      <w:r>
        <w:rPr>
          <w:rStyle w:val="Referencafusnote"/>
        </w:rPr>
        <w:footnoteRef/>
      </w:r>
      <w:r>
        <w:t xml:space="preserve"> U reviziji na terenu NAT-</w:t>
      </w:r>
      <w:proofErr w:type="spellStart"/>
      <w:r>
        <w:t>ov</w:t>
      </w:r>
      <w:proofErr w:type="spellEnd"/>
      <w:r>
        <w:t xml:space="preserve"> tim prati verifikatora na teren u postrojenju ili operateru zrakoplova kako bi ocijenio kompetencije i učinak verifikatora na terenu (pogledajte odjeljak 6.3 Upute s objašnjenjima članaka UAV-a (UPO I).</w:t>
      </w:r>
    </w:p>
  </w:footnote>
  <w:footnote w:id="10">
    <w:p w:rsidR="00863AED" w:rsidRDefault="00863AED">
      <w:pPr>
        <w:pStyle w:val="Tekstfusnote"/>
      </w:pPr>
      <w:r>
        <w:rPr>
          <w:rStyle w:val="Referencafusnote"/>
        </w:rPr>
        <w:footnoteRef/>
      </w:r>
      <w:r>
        <w:t xml:space="preserve"> Ili NCT ako se odnosi na certificiranu fizičku osobu verifikatora.  </w:t>
      </w:r>
    </w:p>
  </w:footnote>
  <w:footnote w:id="11">
    <w:p w:rsidR="00863AED" w:rsidRDefault="00863AED">
      <w:pPr>
        <w:pStyle w:val="Tekstfusnote"/>
      </w:pPr>
      <w:r>
        <w:rPr>
          <w:rStyle w:val="Referencafusnote"/>
        </w:rPr>
        <w:footnoteRef/>
      </w:r>
      <w:r>
        <w:t xml:space="preserve"> Ako se informacije odnose na verifikatora kojega je akreditirao NAT iste države članice u kojoj NT ima poslovni </w:t>
      </w:r>
      <w:proofErr w:type="spellStart"/>
      <w:r>
        <w:t>nastan</w:t>
      </w:r>
      <w:proofErr w:type="spellEnd"/>
      <w:r>
        <w:t xml:space="preserve">, predmetni NT bit će ranije obaviješten o aktivnostima koje su provedene u razdoblju lipanj-prosinac putem redovite razmjene informacija i kanala suradnje, kao što propisuje članak 96. UAV-a.  </w:t>
      </w:r>
    </w:p>
  </w:footnote>
  <w:footnote w:id="12">
    <w:p w:rsidR="00863AED" w:rsidRPr="00BE6498" w:rsidRDefault="00863AED" w:rsidP="009C2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Referencafusnote"/>
        </w:rPr>
        <w:footnoteRef/>
      </w:r>
      <w:r>
        <w:t xml:space="preserve"> </w:t>
      </w:r>
      <w:r w:rsidRPr="009C2A70">
        <w:rPr>
          <w:rFonts w:cs="Calibri"/>
          <w:sz w:val="20"/>
          <w:szCs w:val="26"/>
        </w:rPr>
        <w:t>I</w:t>
      </w:r>
      <w:r w:rsidRPr="009C2A70">
        <w:rPr>
          <w:rFonts w:cs="Calibri"/>
          <w:sz w:val="20"/>
          <w:szCs w:val="20"/>
        </w:rPr>
        <w:t>li</w:t>
      </w:r>
      <w:r>
        <w:rPr>
          <w:rFonts w:ascii="Calibri" w:hAnsi="Calibri" w:cs="Calibri"/>
          <w:sz w:val="20"/>
          <w:szCs w:val="20"/>
        </w:rPr>
        <w:t xml:space="preserve"> NCT-u ako se odnosi na fizičku osobu verifikatora. </w:t>
      </w:r>
      <w:r w:rsidRPr="00BE649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863AED" w:rsidRDefault="00863AED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0C"/>
    <w:multiLevelType w:val="hybridMultilevel"/>
    <w:tmpl w:val="00000F3E"/>
    <w:lvl w:ilvl="0" w:tplc="00000099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91C"/>
    <w:multiLevelType w:val="hybridMultilevel"/>
    <w:tmpl w:val="00004D06"/>
    <w:lvl w:ilvl="0" w:tplc="00004DB7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AF1"/>
    <w:multiLevelType w:val="hybridMultilevel"/>
    <w:tmpl w:val="000041BB"/>
    <w:lvl w:ilvl="0" w:tplc="000026E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F90"/>
    <w:multiLevelType w:val="hybridMultilevel"/>
    <w:tmpl w:val="00001649"/>
    <w:lvl w:ilvl="0" w:tplc="00006DF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2D17DB0"/>
    <w:multiLevelType w:val="hybridMultilevel"/>
    <w:tmpl w:val="4DDE977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CE6C8C"/>
    <w:multiLevelType w:val="hybridMultilevel"/>
    <w:tmpl w:val="0C080516"/>
    <w:lvl w:ilvl="0" w:tplc="9816E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97"/>
    <w:rsid w:val="00003FB5"/>
    <w:rsid w:val="000255C9"/>
    <w:rsid w:val="000F78D6"/>
    <w:rsid w:val="00103D0C"/>
    <w:rsid w:val="001263E3"/>
    <w:rsid w:val="001F673C"/>
    <w:rsid w:val="002107B8"/>
    <w:rsid w:val="00250D11"/>
    <w:rsid w:val="00293A88"/>
    <w:rsid w:val="0029626B"/>
    <w:rsid w:val="002B7A40"/>
    <w:rsid w:val="002C28DE"/>
    <w:rsid w:val="00301956"/>
    <w:rsid w:val="0034494E"/>
    <w:rsid w:val="00361F97"/>
    <w:rsid w:val="00404E16"/>
    <w:rsid w:val="0041322D"/>
    <w:rsid w:val="00420EC6"/>
    <w:rsid w:val="00422CED"/>
    <w:rsid w:val="00480B83"/>
    <w:rsid w:val="004C4B16"/>
    <w:rsid w:val="0057570A"/>
    <w:rsid w:val="00575B40"/>
    <w:rsid w:val="005B64FB"/>
    <w:rsid w:val="005C488E"/>
    <w:rsid w:val="007325D1"/>
    <w:rsid w:val="00735153"/>
    <w:rsid w:val="00792EE9"/>
    <w:rsid w:val="00863AED"/>
    <w:rsid w:val="008A115F"/>
    <w:rsid w:val="008A1554"/>
    <w:rsid w:val="008A2820"/>
    <w:rsid w:val="00963954"/>
    <w:rsid w:val="00975B9C"/>
    <w:rsid w:val="00980797"/>
    <w:rsid w:val="009C2A70"/>
    <w:rsid w:val="009C4067"/>
    <w:rsid w:val="009E7359"/>
    <w:rsid w:val="009E7DE5"/>
    <w:rsid w:val="009F4881"/>
    <w:rsid w:val="00A40B26"/>
    <w:rsid w:val="00AC6809"/>
    <w:rsid w:val="00AD7E72"/>
    <w:rsid w:val="00BC4BE0"/>
    <w:rsid w:val="00BD71A5"/>
    <w:rsid w:val="00BE6498"/>
    <w:rsid w:val="00BE6E16"/>
    <w:rsid w:val="00BF5244"/>
    <w:rsid w:val="00C0331C"/>
    <w:rsid w:val="00C34D37"/>
    <w:rsid w:val="00D05958"/>
    <w:rsid w:val="00DB6293"/>
    <w:rsid w:val="00DD4813"/>
    <w:rsid w:val="00E15C22"/>
    <w:rsid w:val="00E2086A"/>
    <w:rsid w:val="00EA15BC"/>
    <w:rsid w:val="00EA446E"/>
    <w:rsid w:val="00F204EC"/>
    <w:rsid w:val="00F65AC9"/>
    <w:rsid w:val="00F71CBD"/>
    <w:rsid w:val="00F721E2"/>
    <w:rsid w:val="00F879AA"/>
    <w:rsid w:val="00FA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D0595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0595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05958"/>
    <w:rPr>
      <w:vertAlign w:val="superscript"/>
    </w:rPr>
  </w:style>
  <w:style w:type="paragraph" w:styleId="Odlomakpopisa">
    <w:name w:val="List Paragraph"/>
    <w:basedOn w:val="Normal"/>
    <w:uiPriority w:val="34"/>
    <w:qFormat/>
    <w:rsid w:val="009F488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3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3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D0595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0595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05958"/>
    <w:rPr>
      <w:vertAlign w:val="superscript"/>
    </w:rPr>
  </w:style>
  <w:style w:type="paragraph" w:styleId="Odlomakpopisa">
    <w:name w:val="List Paragraph"/>
    <w:basedOn w:val="Normal"/>
    <w:uiPriority w:val="34"/>
    <w:qFormat/>
    <w:rsid w:val="009F488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3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3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c.europa.eu/clima/policies/ets/monitoring/index_en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1492F-F861-40CA-ABCB-82DD2379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3335</Words>
  <Characters>19015</Characters>
  <Application>Microsoft Office Word</Application>
  <DocSecurity>0</DocSecurity>
  <Lines>158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Domitrek</dc:creator>
  <cp:lastModifiedBy>Madlena Ožanić</cp:lastModifiedBy>
  <cp:revision>2</cp:revision>
  <dcterms:created xsi:type="dcterms:W3CDTF">2014-09-29T06:35:00Z</dcterms:created>
  <dcterms:modified xsi:type="dcterms:W3CDTF">2014-09-29T06:35:00Z</dcterms:modified>
</cp:coreProperties>
</file>